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049EB" w14:textId="77777777" w:rsidR="00525155" w:rsidRPr="00525155" w:rsidRDefault="00525155" w:rsidP="00525155">
      <w:pPr>
        <w:shd w:val="clear" w:color="auto" w:fill="FFFFFF"/>
        <w:spacing w:after="0" w:line="240" w:lineRule="auto"/>
        <w:rPr>
          <w:rFonts w:ascii="Calibri" w:eastAsia="Times New Roman" w:hAnsi="Calibri" w:cs="Arial"/>
          <w:bCs w:val="0"/>
          <w:color w:val="auto"/>
          <w:lang w:val="en-US"/>
        </w:rPr>
      </w:pPr>
      <w:r w:rsidRPr="00525155">
        <w:rPr>
          <w:rFonts w:eastAsia="Times New Roman"/>
          <w:bCs w:val="0"/>
          <w:noProof/>
          <w:color w:val="auto"/>
          <w:lang w:eastAsia="en-AU"/>
        </w:rPr>
        <w:drawing>
          <wp:inline distT="0" distB="0" distL="0" distR="0" wp14:anchorId="0EC65D56" wp14:editId="6AF75886">
            <wp:extent cx="3367405" cy="741045"/>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7270" t="28320" r="46507" b="52290"/>
                    <a:stretch>
                      <a:fillRect/>
                    </a:stretch>
                  </pic:blipFill>
                  <pic:spPr bwMode="auto">
                    <a:xfrm>
                      <a:off x="0" y="0"/>
                      <a:ext cx="3367405" cy="741045"/>
                    </a:xfrm>
                    <a:prstGeom prst="rect">
                      <a:avLst/>
                    </a:prstGeom>
                    <a:noFill/>
                    <a:ln>
                      <a:noFill/>
                    </a:ln>
                  </pic:spPr>
                </pic:pic>
              </a:graphicData>
            </a:graphic>
          </wp:inline>
        </w:drawing>
      </w:r>
      <w:r w:rsidRPr="00525155">
        <w:rPr>
          <w:rFonts w:ascii="Calibri" w:eastAsia="Times New Roman" w:hAnsi="Calibri"/>
          <w:bCs w:val="0"/>
          <w:color w:val="auto"/>
          <w:bdr w:val="none" w:sz="0" w:space="0" w:color="auto" w:frame="1"/>
          <w:lang w:val="en-US"/>
        </w:rPr>
        <w:t xml:space="preserve">                                                           2022</w:t>
      </w:r>
    </w:p>
    <w:p w14:paraId="54C08307" w14:textId="77777777" w:rsidR="00525155" w:rsidRPr="00525155" w:rsidRDefault="00525155" w:rsidP="00525155">
      <w:pPr>
        <w:shd w:val="clear" w:color="auto" w:fill="FFFFFF"/>
        <w:spacing w:after="0" w:line="240" w:lineRule="auto"/>
        <w:ind w:right="-29"/>
        <w:rPr>
          <w:rFonts w:ascii="Calibri" w:eastAsia="Times New Roman" w:hAnsi="Calibri" w:cs="Arial"/>
          <w:bCs w:val="0"/>
          <w:color w:val="auto"/>
          <w:lang w:val="en-US"/>
        </w:rPr>
      </w:pPr>
      <w:r w:rsidRPr="00525155">
        <w:rPr>
          <w:rFonts w:eastAsia="Times New Roman"/>
          <w:b/>
          <w:bCs w:val="0"/>
          <w:noProof/>
          <w:color w:val="auto"/>
          <w:sz w:val="28"/>
          <w:szCs w:val="28"/>
          <w:lang w:eastAsia="en-AU"/>
        </w:rPr>
        <mc:AlternateContent>
          <mc:Choice Requires="wps">
            <w:drawing>
              <wp:anchor distT="0" distB="0" distL="114300" distR="114300" simplePos="0" relativeHeight="251659264" behindDoc="0" locked="0" layoutInCell="1" allowOverlap="1" wp14:anchorId="2E0BF3EF" wp14:editId="1B99D6FE">
                <wp:simplePos x="0" y="0"/>
                <wp:positionH relativeFrom="column">
                  <wp:posOffset>13970</wp:posOffset>
                </wp:positionH>
                <wp:positionV relativeFrom="paragraph">
                  <wp:posOffset>73660</wp:posOffset>
                </wp:positionV>
                <wp:extent cx="5724525" cy="0"/>
                <wp:effectExtent l="0" t="0" r="0" b="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B50E37" id="_x0000_t32" coordsize="21600,21600" o:spt="32" o:oned="t" path="m,l21600,21600e" filled="f">
                <v:path arrowok="t" fillok="f" o:connecttype="none"/>
                <o:lock v:ext="edit" shapetype="t"/>
              </v:shapetype>
              <v:shape id="AutoShape 7" o:spid="_x0000_s1026" type="#_x0000_t32" style="position:absolute;margin-left:1.1pt;margin-top:5.8pt;width:450.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" strokeweight="1pt"/>
            </w:pict>
          </mc:Fallback>
        </mc:AlternateContent>
      </w:r>
      <w:r w:rsidRPr="00525155">
        <w:rPr>
          <w:rFonts w:ascii="Calibri" w:eastAsia="Times New Roman" w:hAnsi="Calibri"/>
          <w:bCs w:val="0"/>
          <w:color w:val="auto"/>
          <w:lang w:val="en-US"/>
        </w:rPr>
        <w:tab/>
      </w:r>
      <w:r w:rsidRPr="00525155">
        <w:rPr>
          <w:rFonts w:ascii="Calibri" w:eastAsia="Times New Roman" w:hAnsi="Calibri"/>
          <w:bCs w:val="0"/>
          <w:color w:val="auto"/>
          <w:lang w:val="en-US"/>
        </w:rPr>
        <w:tab/>
      </w:r>
      <w:r w:rsidRPr="00525155">
        <w:rPr>
          <w:rFonts w:ascii="Calibri" w:eastAsia="Times New Roman" w:hAnsi="Calibri"/>
          <w:bCs w:val="0"/>
          <w:color w:val="auto"/>
          <w:lang w:val="en-US"/>
        </w:rPr>
        <w:tab/>
      </w:r>
      <w:r w:rsidRPr="00525155">
        <w:rPr>
          <w:rFonts w:ascii="Calibri" w:eastAsia="Times New Roman" w:hAnsi="Calibri"/>
          <w:bCs w:val="0"/>
          <w:color w:val="auto"/>
          <w:lang w:val="en-US"/>
        </w:rPr>
        <w:tab/>
      </w:r>
      <w:r w:rsidRPr="00525155">
        <w:rPr>
          <w:rFonts w:ascii="Calibri" w:eastAsia="Times New Roman" w:hAnsi="Calibri"/>
          <w:bCs w:val="0"/>
          <w:color w:val="auto"/>
          <w:lang w:val="en-US"/>
        </w:rPr>
        <w:tab/>
      </w:r>
      <w:r w:rsidRPr="00525155">
        <w:rPr>
          <w:rFonts w:ascii="Calibri" w:eastAsia="Times New Roman" w:hAnsi="Calibri"/>
          <w:bCs w:val="0"/>
          <w:color w:val="auto"/>
          <w:lang w:val="en-US"/>
        </w:rPr>
        <w:tab/>
      </w:r>
      <w:r w:rsidRPr="00525155">
        <w:rPr>
          <w:rFonts w:ascii="Calibri" w:eastAsia="Times New Roman" w:hAnsi="Calibri"/>
          <w:bCs w:val="0"/>
          <w:color w:val="auto"/>
          <w:lang w:val="en-US"/>
        </w:rPr>
        <w:tab/>
      </w:r>
    </w:p>
    <w:p w14:paraId="786F8865" w14:textId="77777777" w:rsidR="00525155" w:rsidRPr="00525155" w:rsidRDefault="00525155" w:rsidP="00525155">
      <w:pPr>
        <w:spacing w:after="0" w:line="240" w:lineRule="auto"/>
        <w:rPr>
          <w:rFonts w:eastAsia="Times New Roman"/>
          <w:bCs w:val="0"/>
          <w:color w:val="auto"/>
          <w:lang w:val="de-DE"/>
        </w:rPr>
      </w:pPr>
    </w:p>
    <w:p w14:paraId="69D07743" w14:textId="77777777" w:rsidR="00525155" w:rsidRPr="00525155" w:rsidRDefault="00525155" w:rsidP="00525155">
      <w:pPr>
        <w:spacing w:after="120" w:line="240" w:lineRule="auto"/>
        <w:jc w:val="center"/>
        <w:rPr>
          <w:rFonts w:eastAsia="Times New Roman"/>
          <w:b/>
          <w:color w:val="auto"/>
          <w:sz w:val="28"/>
          <w:szCs w:val="28"/>
          <w:lang w:val="en-US"/>
        </w:rPr>
      </w:pPr>
      <w:r w:rsidRPr="00525155">
        <w:rPr>
          <w:rFonts w:eastAsia="Times New Roman"/>
          <w:b/>
          <w:color w:val="auto"/>
          <w:sz w:val="28"/>
          <w:szCs w:val="28"/>
          <w:lang w:val="en-US"/>
        </w:rPr>
        <w:t>Insurance Economics</w:t>
      </w:r>
    </w:p>
    <w:p w14:paraId="7D7C26D1" w14:textId="77777777" w:rsidR="00525155" w:rsidRPr="00525155" w:rsidRDefault="00525155" w:rsidP="00525155">
      <w:pPr>
        <w:spacing w:after="240" w:line="240" w:lineRule="auto"/>
        <w:jc w:val="center"/>
        <w:rPr>
          <w:rFonts w:eastAsia="Times New Roman"/>
          <w:b/>
          <w:bCs w:val="0"/>
          <w:color w:val="auto"/>
          <w:sz w:val="28"/>
          <w:szCs w:val="28"/>
        </w:rPr>
      </w:pPr>
      <w:r w:rsidRPr="00525155">
        <w:rPr>
          <w:rFonts w:eastAsia="Times New Roman"/>
          <w:b/>
          <w:bCs w:val="0"/>
          <w:color w:val="auto"/>
          <w:sz w:val="28"/>
          <w:szCs w:val="28"/>
        </w:rPr>
        <w:t>Computer Assignments</w:t>
      </w:r>
    </w:p>
    <w:p w14:paraId="1EEA2C32" w14:textId="77777777" w:rsidR="00525155" w:rsidRPr="00525155" w:rsidRDefault="00525155" w:rsidP="00525155">
      <w:pPr>
        <w:spacing w:after="120" w:line="240" w:lineRule="auto"/>
        <w:rPr>
          <w:rFonts w:eastAsia="Times New Roman"/>
          <w:bCs w:val="0"/>
          <w:color w:val="auto"/>
        </w:rPr>
      </w:pPr>
      <w:r w:rsidRPr="00525155">
        <w:rPr>
          <w:rFonts w:eastAsia="Times New Roman"/>
          <w:bCs w:val="0"/>
          <w:color w:val="auto"/>
        </w:rPr>
        <w:t xml:space="preserve">For the installation of R and RStudio see: </w:t>
      </w:r>
    </w:p>
    <w:p w14:paraId="18AE2ED7" w14:textId="77777777" w:rsidR="00525155" w:rsidRPr="00525155" w:rsidRDefault="00525155" w:rsidP="00525155">
      <w:pPr>
        <w:spacing w:after="0" w:line="240" w:lineRule="auto"/>
        <w:rPr>
          <w:rFonts w:eastAsia="Times New Roman"/>
          <w:bCs w:val="0"/>
          <w:color w:val="auto"/>
        </w:rPr>
      </w:pPr>
      <w:r w:rsidRPr="00525155">
        <w:rPr>
          <w:rFonts w:eastAsia="Times New Roman"/>
          <w:bCs w:val="0"/>
          <w:color w:val="auto"/>
        </w:rPr>
        <w:t>Torfs, P. and Brauer, C. “A (very) short introduction to R”, 3.3.2014.</w:t>
      </w:r>
    </w:p>
    <w:p w14:paraId="6D47BC2E" w14:textId="77777777" w:rsidR="00525155" w:rsidRPr="00525155" w:rsidRDefault="00525155" w:rsidP="00525155">
      <w:pPr>
        <w:spacing w:after="0" w:line="240" w:lineRule="auto"/>
        <w:rPr>
          <w:rFonts w:eastAsia="Times New Roman"/>
          <w:bCs w:val="0"/>
          <w:color w:val="auto"/>
        </w:rPr>
      </w:pPr>
      <w:r w:rsidRPr="00525155">
        <w:rPr>
          <w:rFonts w:eastAsia="Times New Roman"/>
          <w:bCs w:val="0"/>
          <w:color w:val="auto"/>
        </w:rPr>
        <w:t>(</w:t>
      </w:r>
      <w:hyperlink r:id="rId8" w:history="1">
        <w:r w:rsidRPr="00525155">
          <w:rPr>
            <w:rFonts w:eastAsia="Times New Roman"/>
            <w:bCs w:val="0"/>
            <w:color w:val="000000"/>
            <w:u w:val="single"/>
          </w:rPr>
          <w:t>https://cran.r-project.org/doc/contrib/Torfs+Brauer-Short-R-Intro.pdf</w:t>
        </w:r>
      </w:hyperlink>
      <w:r w:rsidRPr="00525155">
        <w:rPr>
          <w:rFonts w:eastAsia="Times New Roman"/>
          <w:bCs w:val="0"/>
          <w:color w:val="auto"/>
        </w:rPr>
        <w:t>)</w:t>
      </w:r>
    </w:p>
    <w:p w14:paraId="740B14E3" w14:textId="77777777" w:rsidR="00525155" w:rsidRPr="00525155" w:rsidRDefault="00525155" w:rsidP="00525155">
      <w:pPr>
        <w:spacing w:after="0" w:line="240" w:lineRule="auto"/>
        <w:rPr>
          <w:rFonts w:eastAsia="Times New Roman"/>
          <w:bCs w:val="0"/>
          <w:color w:val="auto"/>
        </w:rPr>
      </w:pPr>
    </w:p>
    <w:p w14:paraId="682D431F" w14:textId="77777777" w:rsidR="00525155" w:rsidRPr="00525155" w:rsidRDefault="00525155" w:rsidP="00525155">
      <w:pPr>
        <w:spacing w:after="0" w:line="240" w:lineRule="auto"/>
        <w:rPr>
          <w:rFonts w:eastAsia="Times New Roman"/>
          <w:bCs w:val="0"/>
          <w:color w:val="auto"/>
        </w:rPr>
      </w:pPr>
      <w:r w:rsidRPr="00525155">
        <w:rPr>
          <w:rFonts w:eastAsia="Times New Roman"/>
          <w:bCs w:val="0"/>
          <w:color w:val="auto"/>
        </w:rPr>
        <w:t>R includes a line editor but RStudio is more convenient to use. RStudio splits the computer screen into four windows:</w:t>
      </w:r>
    </w:p>
    <w:p w14:paraId="2B74E371" w14:textId="77777777" w:rsidR="00525155" w:rsidRPr="00525155" w:rsidRDefault="00525155" w:rsidP="00525155">
      <w:pPr>
        <w:spacing w:after="120" w:line="240" w:lineRule="auto"/>
        <w:rPr>
          <w:rFonts w:eastAsia="Times New Roman"/>
          <w:bCs w:val="0"/>
          <w:color w:val="auto"/>
        </w:rPr>
      </w:pPr>
      <w:r w:rsidRPr="00525155">
        <w:rPr>
          <w:rFonts w:eastAsia="Times New Roman"/>
          <w:bCs w:val="0"/>
          <w:color w:val="auto"/>
        </w:rPr>
        <w:t xml:space="preserve">    </w:t>
      </w:r>
    </w:p>
    <w:tbl>
      <w:tblPr>
        <w:tblStyle w:val="TableGrid"/>
        <w:tblW w:w="0" w:type="auto"/>
        <w:tblLook w:val="04A0" w:firstRow="1" w:lastRow="0" w:firstColumn="1" w:lastColumn="0" w:noHBand="0" w:noVBand="1"/>
      </w:tblPr>
      <w:tblGrid>
        <w:gridCol w:w="4621"/>
        <w:gridCol w:w="4621"/>
      </w:tblGrid>
      <w:tr w:rsidR="00525155" w:rsidRPr="00525155" w14:paraId="4E5FDCE2" w14:textId="77777777" w:rsidTr="00095CE5">
        <w:tc>
          <w:tcPr>
            <w:tcW w:w="4621" w:type="dxa"/>
          </w:tcPr>
          <w:p w14:paraId="3E461E19" w14:textId="77777777" w:rsidR="00525155" w:rsidRPr="00525155" w:rsidRDefault="00525155" w:rsidP="00525155">
            <w:pPr>
              <w:spacing w:after="120"/>
              <w:rPr>
                <w:rFonts w:eastAsia="Times New Roman"/>
                <w:b/>
              </w:rPr>
            </w:pPr>
            <w:r w:rsidRPr="00525155">
              <w:rPr>
                <w:rFonts w:eastAsia="Times New Roman"/>
                <w:b/>
              </w:rPr>
              <w:t>Editor window</w:t>
            </w:r>
          </w:p>
          <w:p w14:paraId="22FD79D4" w14:textId="77777777" w:rsidR="00525155" w:rsidRPr="00525155" w:rsidRDefault="00525155" w:rsidP="00525155">
            <w:pPr>
              <w:numPr>
                <w:ilvl w:val="0"/>
                <w:numId w:val="1"/>
              </w:numPr>
              <w:spacing w:after="120"/>
              <w:rPr>
                <w:rFonts w:eastAsia="Times New Roman"/>
              </w:rPr>
            </w:pPr>
            <w:r w:rsidRPr="00525155">
              <w:rPr>
                <w:rFonts w:eastAsia="Times New Roman"/>
              </w:rPr>
              <w:t xml:space="preserve">This window provides a text editor. </w:t>
            </w:r>
          </w:p>
          <w:p w14:paraId="71377E33" w14:textId="77777777" w:rsidR="00525155" w:rsidRPr="00525155" w:rsidRDefault="00525155" w:rsidP="00525155">
            <w:pPr>
              <w:numPr>
                <w:ilvl w:val="0"/>
                <w:numId w:val="1"/>
              </w:numPr>
              <w:spacing w:after="120"/>
              <w:rPr>
                <w:rFonts w:eastAsia="Times New Roman"/>
              </w:rPr>
            </w:pPr>
            <w:r w:rsidRPr="00525155">
              <w:rPr>
                <w:rFonts w:eastAsia="Times New Roman"/>
              </w:rPr>
              <w:t xml:space="preserve">Click Run or press CTRL+ENTER to send a line to the console window below where it is executed. </w:t>
            </w:r>
          </w:p>
          <w:p w14:paraId="78F14F9A" w14:textId="13387BE9" w:rsidR="00525155" w:rsidRPr="00525155" w:rsidRDefault="00525155" w:rsidP="00525155">
            <w:pPr>
              <w:numPr>
                <w:ilvl w:val="0"/>
                <w:numId w:val="1"/>
              </w:numPr>
              <w:spacing w:after="120"/>
              <w:rPr>
                <w:rFonts w:eastAsia="Times New Roman"/>
              </w:rPr>
            </w:pPr>
            <w:r w:rsidRPr="00525155">
              <w:rPr>
                <w:rFonts w:eastAsia="Times New Roman"/>
              </w:rPr>
              <w:t xml:space="preserve">You may edit and save the programs that you write in this window. </w:t>
            </w:r>
          </w:p>
        </w:tc>
        <w:tc>
          <w:tcPr>
            <w:tcW w:w="4621" w:type="dxa"/>
          </w:tcPr>
          <w:p w14:paraId="5C87C87F" w14:textId="77777777" w:rsidR="00525155" w:rsidRPr="00525155" w:rsidRDefault="00525155" w:rsidP="00525155">
            <w:pPr>
              <w:spacing w:after="120"/>
              <w:rPr>
                <w:rFonts w:eastAsia="Times New Roman"/>
                <w:b/>
              </w:rPr>
            </w:pPr>
            <w:r w:rsidRPr="00525155">
              <w:rPr>
                <w:rFonts w:eastAsia="Times New Roman"/>
                <w:b/>
              </w:rPr>
              <w:t>Workspace/history window</w:t>
            </w:r>
          </w:p>
          <w:p w14:paraId="60238C39" w14:textId="77777777" w:rsidR="00525155" w:rsidRPr="00525155" w:rsidRDefault="00525155" w:rsidP="00525155">
            <w:pPr>
              <w:numPr>
                <w:ilvl w:val="0"/>
                <w:numId w:val="3"/>
              </w:numPr>
              <w:spacing w:after="120"/>
              <w:rPr>
                <w:rFonts w:eastAsia="Times New Roman"/>
              </w:rPr>
            </w:pPr>
            <w:r w:rsidRPr="00525155">
              <w:rPr>
                <w:rFonts w:eastAsia="Times New Roman"/>
              </w:rPr>
              <w:t xml:space="preserve">The workspace window shows the objects that R holds in its memory. You can edit their values by clicking on them.  </w:t>
            </w:r>
          </w:p>
          <w:p w14:paraId="4EC7499D" w14:textId="77777777" w:rsidR="00525155" w:rsidRPr="00525155" w:rsidRDefault="00525155" w:rsidP="00525155">
            <w:pPr>
              <w:numPr>
                <w:ilvl w:val="0"/>
                <w:numId w:val="3"/>
              </w:numPr>
              <w:spacing w:after="120"/>
              <w:rPr>
                <w:rFonts w:eastAsia="Times New Roman"/>
              </w:rPr>
            </w:pPr>
            <w:r w:rsidRPr="00525155">
              <w:rPr>
                <w:rFonts w:eastAsia="Times New Roman"/>
              </w:rPr>
              <w:t xml:space="preserve">The history window provides a protocol of your session.  </w:t>
            </w:r>
          </w:p>
        </w:tc>
      </w:tr>
      <w:tr w:rsidR="00525155" w:rsidRPr="00525155" w14:paraId="3D06BA01" w14:textId="77777777" w:rsidTr="00095CE5">
        <w:trPr>
          <w:trHeight w:val="2463"/>
        </w:trPr>
        <w:tc>
          <w:tcPr>
            <w:tcW w:w="4621" w:type="dxa"/>
          </w:tcPr>
          <w:p w14:paraId="4EA9A391" w14:textId="77777777" w:rsidR="00525155" w:rsidRPr="00525155" w:rsidRDefault="00525155" w:rsidP="00525155">
            <w:pPr>
              <w:spacing w:after="120"/>
              <w:rPr>
                <w:rFonts w:eastAsia="Times New Roman"/>
                <w:b/>
              </w:rPr>
            </w:pPr>
            <w:r w:rsidRPr="00525155">
              <w:rPr>
                <w:rFonts w:eastAsia="Times New Roman"/>
                <w:b/>
              </w:rPr>
              <w:t>Console (command) window</w:t>
            </w:r>
          </w:p>
          <w:p w14:paraId="5CF4C6DE" w14:textId="77777777" w:rsidR="00525155" w:rsidRPr="00525155" w:rsidRDefault="00525155" w:rsidP="00525155">
            <w:pPr>
              <w:numPr>
                <w:ilvl w:val="0"/>
                <w:numId w:val="5"/>
              </w:numPr>
              <w:spacing w:after="120"/>
              <w:rPr>
                <w:rFonts w:eastAsia="Times New Roman"/>
              </w:rPr>
            </w:pPr>
            <w:r w:rsidRPr="00525155">
              <w:rPr>
                <w:rFonts w:eastAsia="Times New Roman"/>
              </w:rPr>
              <w:t xml:space="preserve">Commands are executed in this window. </w:t>
            </w:r>
          </w:p>
          <w:p w14:paraId="357E20A5" w14:textId="77777777" w:rsidR="00525155" w:rsidRPr="00525155" w:rsidRDefault="00525155" w:rsidP="00525155">
            <w:pPr>
              <w:numPr>
                <w:ilvl w:val="0"/>
                <w:numId w:val="2"/>
              </w:numPr>
              <w:spacing w:after="120"/>
              <w:rPr>
                <w:rFonts w:eastAsia="Times New Roman"/>
              </w:rPr>
            </w:pPr>
            <w:r w:rsidRPr="00525155">
              <w:rPr>
                <w:rFonts w:eastAsia="Times New Roman"/>
              </w:rPr>
              <w:t xml:space="preserve">You may write directly into this window using the line editor. </w:t>
            </w:r>
          </w:p>
          <w:p w14:paraId="42B7264B" w14:textId="77777777" w:rsidR="00525155" w:rsidRPr="00525155" w:rsidRDefault="00525155" w:rsidP="00525155">
            <w:pPr>
              <w:spacing w:after="120"/>
              <w:ind w:left="360"/>
              <w:rPr>
                <w:rFonts w:eastAsia="Times New Roman"/>
              </w:rPr>
            </w:pPr>
          </w:p>
          <w:p w14:paraId="0744E89C" w14:textId="77777777" w:rsidR="00525155" w:rsidRPr="00525155" w:rsidRDefault="00525155" w:rsidP="00525155">
            <w:pPr>
              <w:spacing w:after="120"/>
              <w:rPr>
                <w:rFonts w:eastAsia="Times New Roman"/>
              </w:rPr>
            </w:pPr>
          </w:p>
        </w:tc>
        <w:tc>
          <w:tcPr>
            <w:tcW w:w="4621" w:type="dxa"/>
          </w:tcPr>
          <w:p w14:paraId="799C6895" w14:textId="77777777" w:rsidR="00525155" w:rsidRPr="00525155" w:rsidRDefault="00525155" w:rsidP="00525155">
            <w:pPr>
              <w:spacing w:after="120"/>
              <w:rPr>
                <w:rFonts w:eastAsia="Times New Roman"/>
                <w:b/>
              </w:rPr>
            </w:pPr>
            <w:r w:rsidRPr="00525155">
              <w:rPr>
                <w:rFonts w:eastAsia="Times New Roman"/>
                <w:b/>
              </w:rPr>
              <w:t>Plots/help/files/packages window</w:t>
            </w:r>
          </w:p>
          <w:p w14:paraId="00651A03" w14:textId="77777777" w:rsidR="00525155" w:rsidRPr="00525155" w:rsidRDefault="00525155" w:rsidP="00525155">
            <w:pPr>
              <w:numPr>
                <w:ilvl w:val="0"/>
                <w:numId w:val="4"/>
              </w:numPr>
              <w:spacing w:after="120"/>
              <w:rPr>
                <w:rFonts w:eastAsia="Times New Roman"/>
                <w:b/>
              </w:rPr>
            </w:pPr>
            <w:r w:rsidRPr="00525155">
              <w:rPr>
                <w:rFonts w:eastAsia="Times New Roman"/>
              </w:rPr>
              <w:t xml:space="preserve">R displays plots in this window. </w:t>
            </w:r>
          </w:p>
          <w:p w14:paraId="41A39E8F" w14:textId="77777777" w:rsidR="00525155" w:rsidRPr="00525155" w:rsidRDefault="00525155" w:rsidP="00525155">
            <w:pPr>
              <w:numPr>
                <w:ilvl w:val="0"/>
                <w:numId w:val="4"/>
              </w:numPr>
              <w:spacing w:after="120"/>
              <w:rPr>
                <w:rFonts w:eastAsia="Times New Roman"/>
                <w:b/>
              </w:rPr>
            </w:pPr>
            <w:r w:rsidRPr="00525155">
              <w:rPr>
                <w:rFonts w:eastAsia="Times New Roman"/>
              </w:rPr>
              <w:t xml:space="preserve">You may also use the help function, view files and install packages in this window. </w:t>
            </w:r>
          </w:p>
        </w:tc>
      </w:tr>
    </w:tbl>
    <w:p w14:paraId="461A895C" w14:textId="77777777" w:rsidR="00525155" w:rsidRPr="00525155" w:rsidRDefault="00525155" w:rsidP="00525155">
      <w:pPr>
        <w:spacing w:after="0" w:line="240" w:lineRule="auto"/>
        <w:rPr>
          <w:rFonts w:eastAsia="Times New Roman"/>
          <w:bCs w:val="0"/>
          <w:color w:val="auto"/>
        </w:rPr>
      </w:pPr>
      <w:r w:rsidRPr="00525155">
        <w:rPr>
          <w:rFonts w:eastAsia="Times New Roman"/>
          <w:bCs w:val="0"/>
          <w:color w:val="auto"/>
        </w:rPr>
        <w:t xml:space="preserve"> </w:t>
      </w:r>
    </w:p>
    <w:p w14:paraId="031475D4" w14:textId="77777777" w:rsidR="00525155" w:rsidRPr="00525155" w:rsidRDefault="00525155" w:rsidP="00525155">
      <w:pPr>
        <w:spacing w:after="120" w:line="240" w:lineRule="auto"/>
        <w:rPr>
          <w:rFonts w:eastAsia="Times New Roman"/>
          <w:bCs w:val="0"/>
          <w:color w:val="auto"/>
        </w:rPr>
      </w:pPr>
      <w:r w:rsidRPr="00525155">
        <w:rPr>
          <w:rFonts w:eastAsia="Times New Roman"/>
          <w:bCs w:val="0"/>
          <w:color w:val="auto"/>
        </w:rPr>
        <w:t xml:space="preserve">A more detailed introduction to R can be found in:   </w:t>
      </w:r>
    </w:p>
    <w:p w14:paraId="42F8EC9B" w14:textId="77777777" w:rsidR="00525155" w:rsidRPr="00525155" w:rsidRDefault="00525155" w:rsidP="00525155">
      <w:pPr>
        <w:spacing w:after="120" w:line="240" w:lineRule="auto"/>
        <w:rPr>
          <w:rFonts w:eastAsia="Times New Roman"/>
          <w:bCs w:val="0"/>
          <w:color w:val="auto"/>
        </w:rPr>
      </w:pPr>
      <w:r w:rsidRPr="00525155">
        <w:rPr>
          <w:rFonts w:eastAsia="Times New Roman"/>
          <w:bCs w:val="0"/>
          <w:color w:val="auto"/>
        </w:rPr>
        <w:t xml:space="preserve">Venables W.N., Smith D.M. and the R Core Team, “An Introduction to R”, </w:t>
      </w:r>
      <w:r w:rsidRPr="00525155">
        <w:rPr>
          <w:rFonts w:eastAsia="Times New Roman"/>
          <w:bCs w:val="0"/>
          <w:color w:val="auto"/>
          <w:lang w:val="en-US"/>
        </w:rPr>
        <w:t>Version 4.2.0 (2022-04-22)</w:t>
      </w:r>
      <w:r w:rsidRPr="00525155">
        <w:rPr>
          <w:rFonts w:eastAsia="Times New Roman"/>
          <w:bCs w:val="0"/>
          <w:color w:val="auto"/>
        </w:rPr>
        <w:t>. (</w:t>
      </w:r>
      <w:hyperlink r:id="rId9" w:history="1">
        <w:r w:rsidRPr="00525155">
          <w:rPr>
            <w:rFonts w:eastAsia="Times New Roman"/>
            <w:bCs w:val="0"/>
            <w:color w:val="000000"/>
            <w:u w:val="single"/>
          </w:rPr>
          <w:t>https://cran.r-project.org/doc/manuals/r-release/R-intro.pdf</w:t>
        </w:r>
      </w:hyperlink>
      <w:r w:rsidRPr="00525155">
        <w:rPr>
          <w:rFonts w:eastAsia="Times New Roman"/>
          <w:bCs w:val="0"/>
          <w:color w:val="auto"/>
        </w:rPr>
        <w:t>)</w:t>
      </w:r>
    </w:p>
    <w:p w14:paraId="6299BEB1" w14:textId="77777777" w:rsidR="00525155" w:rsidRPr="00525155" w:rsidRDefault="00525155" w:rsidP="00525155">
      <w:pPr>
        <w:spacing w:after="120" w:line="240" w:lineRule="auto"/>
        <w:rPr>
          <w:rFonts w:eastAsia="Times New Roman"/>
          <w:bCs w:val="0"/>
          <w:color w:val="auto"/>
        </w:rPr>
      </w:pPr>
      <w:r w:rsidRPr="00525155">
        <w:rPr>
          <w:rFonts w:eastAsia="Times New Roman"/>
          <w:bCs w:val="0"/>
          <w:color w:val="auto"/>
        </w:rPr>
        <w:t>Some useful R commands:</w:t>
      </w:r>
    </w:p>
    <w:p w14:paraId="3F35689D" w14:textId="77777777" w:rsidR="00525155" w:rsidRPr="00525155" w:rsidRDefault="00525155" w:rsidP="00525155">
      <w:pPr>
        <w:spacing w:after="0" w:line="240" w:lineRule="auto"/>
        <w:rPr>
          <w:rFonts w:eastAsia="Times New Roman"/>
          <w:bCs w:val="0"/>
          <w:color w:val="auto"/>
        </w:rPr>
      </w:pPr>
      <w:r w:rsidRPr="00525155">
        <w:rPr>
          <w:rFonts w:eastAsia="Times New Roman"/>
          <w:bCs w:val="0"/>
          <w:color w:val="auto"/>
        </w:rPr>
        <w:t>getwd()</w:t>
      </w:r>
      <w:r w:rsidRPr="00525155">
        <w:rPr>
          <w:rFonts w:eastAsia="Times New Roman"/>
          <w:bCs w:val="0"/>
          <w:color w:val="auto"/>
        </w:rPr>
        <w:tab/>
        <w:t>Shows the current work directory.</w:t>
      </w:r>
      <w:r w:rsidRPr="00525155">
        <w:rPr>
          <w:rFonts w:eastAsia="Times New Roman"/>
          <w:bCs w:val="0"/>
          <w:color w:val="auto"/>
        </w:rPr>
        <w:tab/>
      </w:r>
    </w:p>
    <w:p w14:paraId="7EFB207B" w14:textId="77777777" w:rsidR="00525155" w:rsidRPr="00525155" w:rsidRDefault="00525155" w:rsidP="00525155">
      <w:pPr>
        <w:spacing w:after="0" w:line="240" w:lineRule="auto"/>
        <w:rPr>
          <w:rFonts w:eastAsia="Times New Roman"/>
          <w:bCs w:val="0"/>
          <w:color w:val="auto"/>
        </w:rPr>
      </w:pPr>
      <w:r w:rsidRPr="00525155">
        <w:rPr>
          <w:rFonts w:eastAsia="Times New Roman"/>
          <w:bCs w:val="0"/>
          <w:color w:val="auto"/>
        </w:rPr>
        <w:t>setwd()</w:t>
      </w:r>
      <w:r w:rsidRPr="00525155">
        <w:rPr>
          <w:rFonts w:eastAsia="Times New Roman"/>
          <w:bCs w:val="0"/>
          <w:color w:val="auto"/>
        </w:rPr>
        <w:tab/>
      </w:r>
      <w:r w:rsidRPr="00525155">
        <w:rPr>
          <w:rFonts w:eastAsia="Times New Roman"/>
          <w:bCs w:val="0"/>
          <w:color w:val="auto"/>
        </w:rPr>
        <w:tab/>
        <w:t xml:space="preserve">Can be used to set the path to the work directory. </w:t>
      </w:r>
    </w:p>
    <w:p w14:paraId="0319F989" w14:textId="77777777" w:rsidR="00525155" w:rsidRPr="00525155" w:rsidRDefault="00525155" w:rsidP="00525155">
      <w:pPr>
        <w:spacing w:after="120" w:line="240" w:lineRule="auto"/>
        <w:ind w:left="1440" w:hanging="1440"/>
        <w:rPr>
          <w:rFonts w:eastAsia="Times New Roman"/>
          <w:bCs w:val="0"/>
          <w:color w:val="auto"/>
        </w:rPr>
      </w:pPr>
      <w:r w:rsidRPr="00525155">
        <w:rPr>
          <w:rFonts w:eastAsia="Times New Roman"/>
          <w:bCs w:val="0"/>
          <w:color w:val="auto"/>
        </w:rPr>
        <w:t>help()</w:t>
      </w:r>
      <w:r w:rsidRPr="00525155">
        <w:rPr>
          <w:rFonts w:eastAsia="Times New Roman"/>
          <w:bCs w:val="0"/>
          <w:color w:val="auto"/>
        </w:rPr>
        <w:tab/>
        <w:t xml:space="preserve">Use if you need information on some R command. For example, write help(plot) if you need information on the options of the plot command. ?plot also works and ??plot provides even more information. </w:t>
      </w:r>
    </w:p>
    <w:p w14:paraId="1686B126" w14:textId="77777777" w:rsidR="00525155" w:rsidRPr="00525155" w:rsidRDefault="00525155" w:rsidP="00525155">
      <w:pPr>
        <w:spacing w:after="120" w:line="240" w:lineRule="auto"/>
        <w:ind w:left="1440" w:hanging="1440"/>
        <w:rPr>
          <w:rFonts w:eastAsia="Times New Roman"/>
          <w:bCs w:val="0"/>
          <w:color w:val="auto"/>
        </w:rPr>
      </w:pPr>
      <w:r w:rsidRPr="00525155">
        <w:rPr>
          <w:rFonts w:eastAsia="Times New Roman"/>
          <w:bCs w:val="0"/>
          <w:color w:val="auto"/>
        </w:rPr>
        <w:t xml:space="preserve">R is case sensitive; that is, x and X or gdp and Gdp indicate different objects.          </w:t>
      </w:r>
    </w:p>
    <w:p w14:paraId="4846B102" w14:textId="77777777" w:rsidR="00525155" w:rsidRPr="00525155" w:rsidRDefault="00525155" w:rsidP="00525155">
      <w:pPr>
        <w:spacing w:after="0" w:line="240" w:lineRule="auto"/>
        <w:ind w:left="1440" w:hanging="1440"/>
        <w:rPr>
          <w:rFonts w:eastAsia="Times New Roman"/>
          <w:bCs w:val="0"/>
          <w:color w:val="auto"/>
        </w:rPr>
      </w:pPr>
    </w:p>
    <w:p w14:paraId="5B017F07" w14:textId="77777777" w:rsidR="00525155" w:rsidRPr="00525155" w:rsidRDefault="00525155" w:rsidP="00525155">
      <w:pPr>
        <w:spacing w:after="180" w:line="240" w:lineRule="auto"/>
        <w:jc w:val="center"/>
        <w:rPr>
          <w:rFonts w:eastAsia="Times New Roman"/>
          <w:b/>
          <w:bCs w:val="0"/>
          <w:color w:val="000000"/>
          <w:sz w:val="28"/>
          <w:szCs w:val="28"/>
          <w:lang w:val="en-US"/>
        </w:rPr>
      </w:pPr>
      <w:r w:rsidRPr="00525155">
        <w:rPr>
          <w:rFonts w:eastAsia="Times New Roman"/>
          <w:b/>
          <w:bCs w:val="0"/>
          <w:color w:val="000000"/>
          <w:sz w:val="28"/>
          <w:szCs w:val="28"/>
          <w:lang w:val="en-US"/>
        </w:rPr>
        <w:lastRenderedPageBreak/>
        <w:t xml:space="preserve">Computer Assignment 1. South African Stock Market Index </w:t>
      </w:r>
    </w:p>
    <w:p w14:paraId="63731F8F" w14:textId="77777777" w:rsidR="00525155" w:rsidRPr="00525155" w:rsidRDefault="00525155" w:rsidP="00525155">
      <w:pPr>
        <w:spacing w:after="120" w:line="240" w:lineRule="auto"/>
        <w:rPr>
          <w:rFonts w:eastAsia="Times New Roman"/>
          <w:bCs w:val="0"/>
          <w:color w:val="000000"/>
          <w:lang w:val="en-US"/>
        </w:rPr>
      </w:pPr>
      <w:r w:rsidRPr="00525155">
        <w:rPr>
          <w:rFonts w:eastAsia="Times New Roman"/>
          <w:bCs w:val="0"/>
          <w:color w:val="000000"/>
          <w:lang w:val="en-US"/>
        </w:rPr>
        <w:t>This assignment shows how to read data into R from a database, use time series data, and transform nominal variables into real ones.</w:t>
      </w:r>
    </w:p>
    <w:p w14:paraId="528E9FFE" w14:textId="77777777" w:rsidR="00525155" w:rsidRPr="00525155" w:rsidRDefault="00525155" w:rsidP="00525155">
      <w:pPr>
        <w:spacing w:after="240" w:line="240" w:lineRule="auto"/>
        <w:rPr>
          <w:rFonts w:eastAsia="Times New Roman"/>
          <w:b/>
          <w:bCs w:val="0"/>
          <w:color w:val="auto"/>
        </w:rPr>
      </w:pPr>
      <w:r w:rsidRPr="00525155">
        <w:rPr>
          <w:rFonts w:eastAsia="Times New Roman"/>
          <w:bCs w:val="0"/>
          <w:color w:val="auto"/>
        </w:rPr>
        <w:t>All assignments should be handed in electronically. Use copy and paste to transfer R output into a word processor</w:t>
      </w:r>
      <w:r w:rsidRPr="00525155">
        <w:rPr>
          <w:rFonts w:eastAsia="Times New Roman"/>
          <w:b/>
          <w:bCs w:val="0"/>
          <w:color w:val="auto"/>
        </w:rPr>
        <w:t xml:space="preserve">. </w:t>
      </w:r>
    </w:p>
    <w:p w14:paraId="449CB475" w14:textId="77777777" w:rsidR="00525155" w:rsidRPr="00525155" w:rsidRDefault="00525155" w:rsidP="00525155">
      <w:pPr>
        <w:spacing w:after="120" w:line="240" w:lineRule="auto"/>
        <w:jc w:val="center"/>
        <w:rPr>
          <w:rFonts w:eastAsia="Times New Roman"/>
          <w:b/>
          <w:bCs w:val="0"/>
          <w:color w:val="000000"/>
        </w:rPr>
      </w:pPr>
      <w:r w:rsidRPr="00525155">
        <w:rPr>
          <w:rFonts w:eastAsia="Times New Roman"/>
          <w:b/>
          <w:bCs w:val="0"/>
          <w:color w:val="000000"/>
        </w:rPr>
        <w:t>Reading Data from the FRED Database</w:t>
      </w:r>
    </w:p>
    <w:p w14:paraId="4AC3B688" w14:textId="77777777" w:rsidR="00525155" w:rsidRPr="00525155" w:rsidRDefault="00525155" w:rsidP="00525155">
      <w:pPr>
        <w:spacing w:after="120" w:line="240" w:lineRule="auto"/>
        <w:rPr>
          <w:rFonts w:eastAsia="Times New Roman"/>
          <w:bCs w:val="0"/>
          <w:color w:val="000000"/>
        </w:rPr>
      </w:pPr>
      <w:r w:rsidRPr="00525155">
        <w:rPr>
          <w:rFonts w:eastAsia="Times New Roman"/>
          <w:bCs w:val="0"/>
          <w:color w:val="000000"/>
        </w:rPr>
        <w:t xml:space="preserve">The Federal Reserve Bank of St. Louis, which is a branch of the United States central bank, maintains the FRED (Federal Reserve Bank Economic Data) database. </w:t>
      </w:r>
    </w:p>
    <w:p w14:paraId="513E6AED" w14:textId="77777777" w:rsidR="00525155" w:rsidRPr="00525155" w:rsidRDefault="00525155" w:rsidP="00525155">
      <w:pPr>
        <w:spacing w:after="120" w:line="240" w:lineRule="auto"/>
        <w:rPr>
          <w:rFonts w:eastAsia="Times New Roman"/>
          <w:bCs w:val="0"/>
          <w:color w:val="000000"/>
        </w:rPr>
      </w:pPr>
      <w:r w:rsidRPr="00525155">
        <w:rPr>
          <w:rFonts w:eastAsia="Times New Roman"/>
          <w:bCs w:val="0"/>
          <w:color w:val="000000"/>
        </w:rPr>
        <w:t>Go to the website of FRED (</w:t>
      </w:r>
      <w:hyperlink r:id="rId10" w:history="1">
        <w:r w:rsidRPr="00525155">
          <w:rPr>
            <w:rFonts w:eastAsia="Times New Roman"/>
            <w:bCs w:val="0"/>
            <w:color w:val="000000"/>
            <w:u w:val="single"/>
          </w:rPr>
          <w:t>https://fred.stlouisfed.org/</w:t>
        </w:r>
      </w:hyperlink>
      <w:r w:rsidRPr="00525155">
        <w:rPr>
          <w:rFonts w:eastAsia="Times New Roman"/>
          <w:bCs w:val="0"/>
          <w:color w:val="auto"/>
        </w:rPr>
        <w:t xml:space="preserve">) </w:t>
      </w:r>
      <w:r w:rsidRPr="00525155">
        <w:rPr>
          <w:rFonts w:eastAsia="Times New Roman"/>
          <w:bCs w:val="0"/>
          <w:color w:val="000000"/>
        </w:rPr>
        <w:t xml:space="preserve">and use the search box to get the two time series:  </w:t>
      </w:r>
    </w:p>
    <w:p w14:paraId="6298F909" w14:textId="77777777" w:rsidR="00525155" w:rsidRPr="00525155" w:rsidRDefault="00525155" w:rsidP="00525155">
      <w:pPr>
        <w:numPr>
          <w:ilvl w:val="0"/>
          <w:numId w:val="6"/>
        </w:numPr>
        <w:spacing w:after="240" w:line="240" w:lineRule="auto"/>
        <w:contextualSpacing/>
        <w:rPr>
          <w:rFonts w:eastAsia="Times New Roman"/>
          <w:bCs w:val="0"/>
          <w:color w:val="auto"/>
          <w:lang w:val="en-US"/>
        </w:rPr>
      </w:pPr>
      <w:r w:rsidRPr="00525155">
        <w:rPr>
          <w:rFonts w:eastAsia="Times New Roman"/>
          <w:bCs w:val="0"/>
          <w:color w:val="auto"/>
          <w:lang w:val="en-US"/>
        </w:rPr>
        <w:t>Total Share Prices for All Shares for South Africa, monthly</w:t>
      </w:r>
    </w:p>
    <w:p w14:paraId="2196C08A" w14:textId="77777777" w:rsidR="00525155" w:rsidRPr="00525155" w:rsidRDefault="00525155" w:rsidP="00525155">
      <w:pPr>
        <w:spacing w:after="240" w:line="240" w:lineRule="auto"/>
        <w:ind w:left="720"/>
        <w:contextualSpacing/>
        <w:rPr>
          <w:rFonts w:eastAsia="Times New Roman"/>
          <w:bCs w:val="0"/>
          <w:color w:val="auto"/>
          <w:lang w:val="en-US"/>
        </w:rPr>
      </w:pPr>
      <w:r w:rsidRPr="00525155">
        <w:rPr>
          <w:rFonts w:eastAsia="Times New Roman"/>
          <w:bCs w:val="0"/>
          <w:color w:val="auto"/>
          <w:lang w:val="en-US"/>
        </w:rPr>
        <w:t>Change the format of the series to ‘Monthly, Index, 2015 = 100, not seasonally adjusted’.</w:t>
      </w:r>
    </w:p>
    <w:p w14:paraId="2F6521AF" w14:textId="77777777" w:rsidR="00525155" w:rsidRPr="00525155" w:rsidRDefault="00525155" w:rsidP="00525155">
      <w:pPr>
        <w:numPr>
          <w:ilvl w:val="0"/>
          <w:numId w:val="6"/>
        </w:numPr>
        <w:spacing w:after="120" w:line="240" w:lineRule="auto"/>
        <w:contextualSpacing/>
        <w:rPr>
          <w:rFonts w:eastAsia="Times New Roman"/>
          <w:bCs w:val="0"/>
          <w:color w:val="000000"/>
          <w:lang w:val="en-US"/>
        </w:rPr>
      </w:pPr>
      <w:r w:rsidRPr="00525155">
        <w:rPr>
          <w:rFonts w:eastAsia="Times New Roman"/>
          <w:bCs w:val="0"/>
          <w:color w:val="auto"/>
          <w:lang w:val="en-US"/>
        </w:rPr>
        <w:t>Consumer Price Index: All Items for South Africa, monthly</w:t>
      </w:r>
    </w:p>
    <w:p w14:paraId="55CA0F37" w14:textId="77777777" w:rsidR="00525155" w:rsidRPr="00525155" w:rsidRDefault="00525155" w:rsidP="00525155">
      <w:pPr>
        <w:spacing w:after="0" w:line="240" w:lineRule="auto"/>
        <w:rPr>
          <w:rFonts w:eastAsia="Times New Roman"/>
          <w:bCs w:val="0"/>
          <w:color w:val="000000"/>
          <w:shd w:val="clear" w:color="auto" w:fill="F5F5F5"/>
          <w:lang w:val="en-US"/>
        </w:rPr>
      </w:pPr>
      <w:r w:rsidRPr="00525155">
        <w:rPr>
          <w:rFonts w:eastAsia="Times New Roman"/>
          <w:bCs w:val="0"/>
          <w:color w:val="000000"/>
          <w:shd w:val="clear" w:color="auto" w:fill="F5F5F5"/>
          <w:lang w:val="en-US"/>
        </w:rPr>
        <w:t>Give the time series convenient names (for example SmiZA and CpiZA) and then download them into a CSV (comma separated values) file. Name the data file DATAZA.csv. Make sure that the dates of both time series are correctly aligned, starting in January 1960. The top of your CSV data file should look as follows:</w:t>
      </w:r>
    </w:p>
    <w:tbl>
      <w:tblPr>
        <w:tblpPr w:leftFromText="180" w:rightFromText="180" w:vertAnchor="text" w:horzAnchor="page" w:tblpX="2047" w:tblpY="291"/>
        <w:tblW w:w="3466" w:type="dxa"/>
        <w:tblLook w:val="04A0" w:firstRow="1" w:lastRow="0" w:firstColumn="1" w:lastColumn="0" w:noHBand="0" w:noVBand="1"/>
      </w:tblPr>
      <w:tblGrid>
        <w:gridCol w:w="1360"/>
        <w:gridCol w:w="1053"/>
        <w:gridCol w:w="1053"/>
      </w:tblGrid>
      <w:tr w:rsidR="00525155" w:rsidRPr="00525155" w14:paraId="3F18E555" w14:textId="77777777" w:rsidTr="00095CE5">
        <w:trPr>
          <w:trHeight w:val="287"/>
        </w:trPr>
        <w:tc>
          <w:tcPr>
            <w:tcW w:w="1360" w:type="dxa"/>
            <w:tcBorders>
              <w:top w:val="nil"/>
              <w:left w:val="nil"/>
              <w:bottom w:val="nil"/>
              <w:right w:val="nil"/>
            </w:tcBorders>
            <w:shd w:val="clear" w:color="auto" w:fill="auto"/>
            <w:noWrap/>
            <w:vAlign w:val="bottom"/>
            <w:hideMark/>
          </w:tcPr>
          <w:p w14:paraId="43B68640" w14:textId="77777777" w:rsidR="00525155" w:rsidRPr="00525155" w:rsidRDefault="00525155" w:rsidP="00525155">
            <w:pPr>
              <w:spacing w:after="0" w:line="240" w:lineRule="auto"/>
              <w:rPr>
                <w:rFonts w:ascii="Calibri" w:eastAsia="Times New Roman" w:hAnsi="Calibri" w:cs="Calibri"/>
                <w:bCs w:val="0"/>
                <w:color w:val="000000"/>
                <w:sz w:val="22"/>
                <w:szCs w:val="22"/>
                <w:lang w:eastAsia="en-AU"/>
              </w:rPr>
            </w:pPr>
            <w:r w:rsidRPr="00525155">
              <w:rPr>
                <w:rFonts w:ascii="Calibri" w:eastAsia="Times New Roman" w:hAnsi="Calibri" w:cs="Calibri"/>
                <w:bCs w:val="0"/>
                <w:color w:val="000000"/>
                <w:sz w:val="22"/>
                <w:szCs w:val="22"/>
                <w:lang w:eastAsia="en-AU"/>
              </w:rPr>
              <w:t>DATE</w:t>
            </w:r>
          </w:p>
        </w:tc>
        <w:tc>
          <w:tcPr>
            <w:tcW w:w="1053" w:type="dxa"/>
            <w:tcBorders>
              <w:top w:val="nil"/>
              <w:left w:val="nil"/>
              <w:bottom w:val="nil"/>
              <w:right w:val="nil"/>
            </w:tcBorders>
            <w:shd w:val="clear" w:color="auto" w:fill="auto"/>
            <w:noWrap/>
            <w:vAlign w:val="bottom"/>
            <w:hideMark/>
          </w:tcPr>
          <w:p w14:paraId="4C4913D9" w14:textId="77777777" w:rsidR="00525155" w:rsidRPr="00525155" w:rsidRDefault="00525155" w:rsidP="00525155">
            <w:pPr>
              <w:spacing w:after="0" w:line="240" w:lineRule="auto"/>
              <w:rPr>
                <w:rFonts w:ascii="Calibri" w:eastAsia="Times New Roman" w:hAnsi="Calibri" w:cs="Calibri"/>
                <w:bCs w:val="0"/>
                <w:color w:val="000000"/>
                <w:sz w:val="22"/>
                <w:szCs w:val="22"/>
                <w:lang w:eastAsia="en-AU"/>
              </w:rPr>
            </w:pPr>
            <w:r w:rsidRPr="00525155">
              <w:rPr>
                <w:rFonts w:ascii="Calibri" w:eastAsia="Times New Roman" w:hAnsi="Calibri" w:cs="Calibri"/>
                <w:bCs w:val="0"/>
                <w:color w:val="000000"/>
                <w:sz w:val="22"/>
                <w:szCs w:val="22"/>
                <w:lang w:eastAsia="en-AU"/>
              </w:rPr>
              <w:t>SmiZA</w:t>
            </w:r>
          </w:p>
        </w:tc>
        <w:tc>
          <w:tcPr>
            <w:tcW w:w="1053" w:type="dxa"/>
            <w:tcBorders>
              <w:top w:val="nil"/>
              <w:left w:val="nil"/>
              <w:bottom w:val="nil"/>
              <w:right w:val="nil"/>
            </w:tcBorders>
            <w:shd w:val="clear" w:color="auto" w:fill="auto"/>
            <w:noWrap/>
            <w:vAlign w:val="bottom"/>
            <w:hideMark/>
          </w:tcPr>
          <w:p w14:paraId="2A8B5A6E" w14:textId="77777777" w:rsidR="00525155" w:rsidRPr="00525155" w:rsidRDefault="00525155" w:rsidP="00525155">
            <w:pPr>
              <w:spacing w:after="0" w:line="240" w:lineRule="auto"/>
              <w:rPr>
                <w:rFonts w:ascii="Calibri" w:eastAsia="Times New Roman" w:hAnsi="Calibri" w:cs="Calibri"/>
                <w:bCs w:val="0"/>
                <w:color w:val="000000"/>
                <w:sz w:val="22"/>
                <w:szCs w:val="22"/>
                <w:lang w:eastAsia="en-AU"/>
              </w:rPr>
            </w:pPr>
            <w:r w:rsidRPr="00525155">
              <w:rPr>
                <w:rFonts w:ascii="Calibri" w:eastAsia="Times New Roman" w:hAnsi="Calibri" w:cs="Calibri"/>
                <w:bCs w:val="0"/>
                <w:color w:val="000000"/>
                <w:sz w:val="22"/>
                <w:szCs w:val="22"/>
                <w:lang w:eastAsia="en-AU"/>
              </w:rPr>
              <w:t>CpiZA</w:t>
            </w:r>
          </w:p>
        </w:tc>
      </w:tr>
      <w:tr w:rsidR="00525155" w:rsidRPr="00525155" w14:paraId="65042A52" w14:textId="77777777" w:rsidTr="00095CE5">
        <w:trPr>
          <w:trHeight w:val="287"/>
        </w:trPr>
        <w:tc>
          <w:tcPr>
            <w:tcW w:w="1360" w:type="dxa"/>
            <w:tcBorders>
              <w:top w:val="nil"/>
              <w:left w:val="nil"/>
              <w:bottom w:val="nil"/>
              <w:right w:val="nil"/>
            </w:tcBorders>
            <w:shd w:val="clear" w:color="auto" w:fill="auto"/>
            <w:noWrap/>
            <w:vAlign w:val="bottom"/>
            <w:hideMark/>
          </w:tcPr>
          <w:p w14:paraId="3922D0A3" w14:textId="77777777" w:rsidR="00525155" w:rsidRPr="00525155" w:rsidRDefault="00525155" w:rsidP="00525155">
            <w:pPr>
              <w:spacing w:after="0" w:line="240" w:lineRule="auto"/>
              <w:jc w:val="right"/>
              <w:rPr>
                <w:rFonts w:ascii="Calibri" w:eastAsia="Times New Roman" w:hAnsi="Calibri" w:cs="Calibri"/>
                <w:bCs w:val="0"/>
                <w:color w:val="000000"/>
                <w:sz w:val="22"/>
                <w:szCs w:val="22"/>
                <w:lang w:eastAsia="en-AU"/>
              </w:rPr>
            </w:pPr>
            <w:r w:rsidRPr="00525155">
              <w:rPr>
                <w:rFonts w:ascii="Calibri" w:eastAsia="Times New Roman" w:hAnsi="Calibri" w:cs="Calibri"/>
                <w:bCs w:val="0"/>
                <w:color w:val="000000"/>
                <w:sz w:val="22"/>
                <w:szCs w:val="22"/>
                <w:lang w:eastAsia="en-AU"/>
              </w:rPr>
              <w:t>1/01/1960</w:t>
            </w:r>
          </w:p>
        </w:tc>
        <w:tc>
          <w:tcPr>
            <w:tcW w:w="1053" w:type="dxa"/>
            <w:tcBorders>
              <w:top w:val="nil"/>
              <w:left w:val="nil"/>
              <w:bottom w:val="nil"/>
              <w:right w:val="nil"/>
            </w:tcBorders>
            <w:shd w:val="clear" w:color="auto" w:fill="auto"/>
            <w:noWrap/>
            <w:vAlign w:val="bottom"/>
            <w:hideMark/>
          </w:tcPr>
          <w:p w14:paraId="07AAC021" w14:textId="77777777" w:rsidR="00525155" w:rsidRPr="00525155" w:rsidRDefault="00525155" w:rsidP="00525155">
            <w:pPr>
              <w:spacing w:after="0" w:line="240" w:lineRule="auto"/>
              <w:jc w:val="right"/>
              <w:rPr>
                <w:rFonts w:ascii="Calibri" w:eastAsia="Times New Roman" w:hAnsi="Calibri" w:cs="Calibri"/>
                <w:bCs w:val="0"/>
                <w:color w:val="000000"/>
                <w:sz w:val="22"/>
                <w:szCs w:val="22"/>
                <w:lang w:eastAsia="en-AU"/>
              </w:rPr>
            </w:pPr>
            <w:r w:rsidRPr="00525155">
              <w:rPr>
                <w:rFonts w:ascii="Calibri" w:eastAsia="Times New Roman" w:hAnsi="Calibri" w:cs="Calibri"/>
                <w:bCs w:val="0"/>
                <w:color w:val="000000"/>
                <w:sz w:val="22"/>
                <w:szCs w:val="22"/>
                <w:lang w:eastAsia="en-AU"/>
              </w:rPr>
              <w:t>0.367696</w:t>
            </w:r>
          </w:p>
        </w:tc>
        <w:tc>
          <w:tcPr>
            <w:tcW w:w="1053" w:type="dxa"/>
            <w:tcBorders>
              <w:top w:val="nil"/>
              <w:left w:val="nil"/>
              <w:bottom w:val="nil"/>
              <w:right w:val="nil"/>
            </w:tcBorders>
            <w:shd w:val="clear" w:color="auto" w:fill="auto"/>
            <w:noWrap/>
            <w:vAlign w:val="bottom"/>
            <w:hideMark/>
          </w:tcPr>
          <w:p w14:paraId="3C996D55" w14:textId="77777777" w:rsidR="00525155" w:rsidRPr="00525155" w:rsidRDefault="00525155" w:rsidP="00525155">
            <w:pPr>
              <w:spacing w:after="0" w:line="240" w:lineRule="auto"/>
              <w:jc w:val="right"/>
              <w:rPr>
                <w:rFonts w:ascii="Calibri" w:eastAsia="Times New Roman" w:hAnsi="Calibri" w:cs="Calibri"/>
                <w:bCs w:val="0"/>
                <w:color w:val="000000"/>
                <w:sz w:val="22"/>
                <w:szCs w:val="22"/>
                <w:lang w:eastAsia="en-AU"/>
              </w:rPr>
            </w:pPr>
            <w:r w:rsidRPr="00525155">
              <w:rPr>
                <w:rFonts w:ascii="Calibri" w:eastAsia="Times New Roman" w:hAnsi="Calibri" w:cs="Calibri"/>
                <w:bCs w:val="0"/>
                <w:color w:val="000000"/>
                <w:sz w:val="22"/>
                <w:szCs w:val="22"/>
                <w:lang w:eastAsia="en-AU"/>
              </w:rPr>
              <w:t>1.345897</w:t>
            </w:r>
          </w:p>
        </w:tc>
      </w:tr>
      <w:tr w:rsidR="00525155" w:rsidRPr="00525155" w14:paraId="7DB8994B" w14:textId="77777777" w:rsidTr="00095CE5">
        <w:trPr>
          <w:trHeight w:val="287"/>
        </w:trPr>
        <w:tc>
          <w:tcPr>
            <w:tcW w:w="1360" w:type="dxa"/>
            <w:tcBorders>
              <w:top w:val="nil"/>
              <w:left w:val="nil"/>
              <w:bottom w:val="nil"/>
              <w:right w:val="nil"/>
            </w:tcBorders>
            <w:shd w:val="clear" w:color="auto" w:fill="auto"/>
            <w:noWrap/>
            <w:vAlign w:val="bottom"/>
            <w:hideMark/>
          </w:tcPr>
          <w:p w14:paraId="6BD880D3" w14:textId="77777777" w:rsidR="00525155" w:rsidRPr="00525155" w:rsidRDefault="00525155" w:rsidP="00525155">
            <w:pPr>
              <w:spacing w:after="0" w:line="240" w:lineRule="auto"/>
              <w:jc w:val="right"/>
              <w:rPr>
                <w:rFonts w:ascii="Calibri" w:eastAsia="Times New Roman" w:hAnsi="Calibri" w:cs="Calibri"/>
                <w:bCs w:val="0"/>
                <w:color w:val="000000"/>
                <w:sz w:val="22"/>
                <w:szCs w:val="22"/>
                <w:lang w:eastAsia="en-AU"/>
              </w:rPr>
            </w:pPr>
            <w:r w:rsidRPr="00525155">
              <w:rPr>
                <w:rFonts w:ascii="Calibri" w:eastAsia="Times New Roman" w:hAnsi="Calibri" w:cs="Calibri"/>
                <w:bCs w:val="0"/>
                <w:color w:val="000000"/>
                <w:sz w:val="22"/>
                <w:szCs w:val="22"/>
                <w:lang w:eastAsia="en-AU"/>
              </w:rPr>
              <w:t>1/02/1960</w:t>
            </w:r>
          </w:p>
        </w:tc>
        <w:tc>
          <w:tcPr>
            <w:tcW w:w="1053" w:type="dxa"/>
            <w:tcBorders>
              <w:top w:val="nil"/>
              <w:left w:val="nil"/>
              <w:bottom w:val="nil"/>
              <w:right w:val="nil"/>
            </w:tcBorders>
            <w:shd w:val="clear" w:color="auto" w:fill="auto"/>
            <w:noWrap/>
            <w:vAlign w:val="bottom"/>
            <w:hideMark/>
          </w:tcPr>
          <w:p w14:paraId="6BD31436" w14:textId="77777777" w:rsidR="00525155" w:rsidRPr="00525155" w:rsidRDefault="00525155" w:rsidP="00525155">
            <w:pPr>
              <w:spacing w:after="0" w:line="240" w:lineRule="auto"/>
              <w:jc w:val="right"/>
              <w:rPr>
                <w:rFonts w:ascii="Calibri" w:eastAsia="Times New Roman" w:hAnsi="Calibri" w:cs="Calibri"/>
                <w:bCs w:val="0"/>
                <w:color w:val="000000"/>
                <w:sz w:val="22"/>
                <w:szCs w:val="22"/>
                <w:lang w:eastAsia="en-AU"/>
              </w:rPr>
            </w:pPr>
            <w:r w:rsidRPr="00525155">
              <w:rPr>
                <w:rFonts w:ascii="Calibri" w:eastAsia="Times New Roman" w:hAnsi="Calibri" w:cs="Calibri"/>
                <w:bCs w:val="0"/>
                <w:color w:val="000000"/>
                <w:sz w:val="22"/>
                <w:szCs w:val="22"/>
                <w:lang w:eastAsia="en-AU"/>
              </w:rPr>
              <w:t>0.362329</w:t>
            </w:r>
          </w:p>
        </w:tc>
        <w:tc>
          <w:tcPr>
            <w:tcW w:w="1053" w:type="dxa"/>
            <w:tcBorders>
              <w:top w:val="nil"/>
              <w:left w:val="nil"/>
              <w:bottom w:val="nil"/>
              <w:right w:val="nil"/>
            </w:tcBorders>
            <w:shd w:val="clear" w:color="auto" w:fill="auto"/>
            <w:noWrap/>
            <w:vAlign w:val="bottom"/>
            <w:hideMark/>
          </w:tcPr>
          <w:p w14:paraId="1BBB5BAC" w14:textId="77777777" w:rsidR="00525155" w:rsidRPr="00525155" w:rsidRDefault="00525155" w:rsidP="00525155">
            <w:pPr>
              <w:spacing w:after="0" w:line="240" w:lineRule="auto"/>
              <w:jc w:val="right"/>
              <w:rPr>
                <w:rFonts w:ascii="Calibri" w:eastAsia="Times New Roman" w:hAnsi="Calibri" w:cs="Calibri"/>
                <w:bCs w:val="0"/>
                <w:color w:val="000000"/>
                <w:sz w:val="22"/>
                <w:szCs w:val="22"/>
                <w:lang w:eastAsia="en-AU"/>
              </w:rPr>
            </w:pPr>
            <w:r w:rsidRPr="00525155">
              <w:rPr>
                <w:rFonts w:ascii="Calibri" w:eastAsia="Times New Roman" w:hAnsi="Calibri" w:cs="Calibri"/>
                <w:bCs w:val="0"/>
                <w:color w:val="000000"/>
                <w:sz w:val="22"/>
                <w:szCs w:val="22"/>
                <w:lang w:eastAsia="en-AU"/>
              </w:rPr>
              <w:t>1.345897</w:t>
            </w:r>
          </w:p>
        </w:tc>
      </w:tr>
      <w:tr w:rsidR="00525155" w:rsidRPr="00525155" w14:paraId="51CE7FF9" w14:textId="77777777" w:rsidTr="00095CE5">
        <w:trPr>
          <w:trHeight w:val="287"/>
        </w:trPr>
        <w:tc>
          <w:tcPr>
            <w:tcW w:w="1360" w:type="dxa"/>
            <w:tcBorders>
              <w:top w:val="nil"/>
              <w:left w:val="nil"/>
              <w:bottom w:val="nil"/>
              <w:right w:val="nil"/>
            </w:tcBorders>
            <w:shd w:val="clear" w:color="auto" w:fill="auto"/>
            <w:noWrap/>
            <w:vAlign w:val="bottom"/>
            <w:hideMark/>
          </w:tcPr>
          <w:p w14:paraId="2DDDBAD9" w14:textId="77777777" w:rsidR="00525155" w:rsidRPr="00525155" w:rsidRDefault="00525155" w:rsidP="00525155">
            <w:pPr>
              <w:spacing w:after="0" w:line="240" w:lineRule="auto"/>
              <w:jc w:val="right"/>
              <w:rPr>
                <w:rFonts w:ascii="Calibri" w:eastAsia="Times New Roman" w:hAnsi="Calibri" w:cs="Calibri"/>
                <w:bCs w:val="0"/>
                <w:color w:val="000000"/>
                <w:sz w:val="22"/>
                <w:szCs w:val="22"/>
                <w:lang w:eastAsia="en-AU"/>
              </w:rPr>
            </w:pPr>
            <w:r w:rsidRPr="00525155">
              <w:rPr>
                <w:rFonts w:ascii="Calibri" w:eastAsia="Times New Roman" w:hAnsi="Calibri" w:cs="Calibri"/>
                <w:bCs w:val="0"/>
                <w:color w:val="000000"/>
                <w:sz w:val="22"/>
                <w:szCs w:val="22"/>
                <w:lang w:eastAsia="en-AU"/>
              </w:rPr>
              <w:t>1/03/1960</w:t>
            </w:r>
          </w:p>
        </w:tc>
        <w:tc>
          <w:tcPr>
            <w:tcW w:w="1053" w:type="dxa"/>
            <w:tcBorders>
              <w:top w:val="nil"/>
              <w:left w:val="nil"/>
              <w:bottom w:val="nil"/>
              <w:right w:val="nil"/>
            </w:tcBorders>
            <w:shd w:val="clear" w:color="auto" w:fill="auto"/>
            <w:noWrap/>
            <w:vAlign w:val="bottom"/>
            <w:hideMark/>
          </w:tcPr>
          <w:p w14:paraId="2E55E030" w14:textId="77777777" w:rsidR="00525155" w:rsidRPr="00525155" w:rsidRDefault="00525155" w:rsidP="00525155">
            <w:pPr>
              <w:spacing w:after="0" w:line="240" w:lineRule="auto"/>
              <w:jc w:val="right"/>
              <w:rPr>
                <w:rFonts w:ascii="Calibri" w:eastAsia="Times New Roman" w:hAnsi="Calibri" w:cs="Calibri"/>
                <w:bCs w:val="0"/>
                <w:color w:val="000000"/>
                <w:sz w:val="22"/>
                <w:szCs w:val="22"/>
                <w:lang w:eastAsia="en-AU"/>
              </w:rPr>
            </w:pPr>
            <w:r w:rsidRPr="00525155">
              <w:rPr>
                <w:rFonts w:ascii="Calibri" w:eastAsia="Times New Roman" w:hAnsi="Calibri" w:cs="Calibri"/>
                <w:bCs w:val="0"/>
                <w:color w:val="000000"/>
                <w:sz w:val="22"/>
                <w:szCs w:val="22"/>
                <w:lang w:eastAsia="en-AU"/>
              </w:rPr>
              <w:t>0.336768</w:t>
            </w:r>
          </w:p>
        </w:tc>
        <w:tc>
          <w:tcPr>
            <w:tcW w:w="1053" w:type="dxa"/>
            <w:tcBorders>
              <w:top w:val="nil"/>
              <w:left w:val="nil"/>
              <w:bottom w:val="nil"/>
              <w:right w:val="nil"/>
            </w:tcBorders>
            <w:shd w:val="clear" w:color="auto" w:fill="auto"/>
            <w:noWrap/>
            <w:vAlign w:val="bottom"/>
            <w:hideMark/>
          </w:tcPr>
          <w:p w14:paraId="2F86649C" w14:textId="77777777" w:rsidR="00525155" w:rsidRPr="00525155" w:rsidRDefault="00525155" w:rsidP="00525155">
            <w:pPr>
              <w:spacing w:after="0" w:line="240" w:lineRule="auto"/>
              <w:jc w:val="right"/>
              <w:rPr>
                <w:rFonts w:ascii="Calibri" w:eastAsia="Times New Roman" w:hAnsi="Calibri" w:cs="Calibri"/>
                <w:bCs w:val="0"/>
                <w:color w:val="000000"/>
                <w:sz w:val="22"/>
                <w:szCs w:val="22"/>
                <w:lang w:eastAsia="en-AU"/>
              </w:rPr>
            </w:pPr>
            <w:r w:rsidRPr="00525155">
              <w:rPr>
                <w:rFonts w:ascii="Calibri" w:eastAsia="Times New Roman" w:hAnsi="Calibri" w:cs="Calibri"/>
                <w:bCs w:val="0"/>
                <w:color w:val="000000"/>
                <w:sz w:val="22"/>
                <w:szCs w:val="22"/>
                <w:lang w:eastAsia="en-AU"/>
              </w:rPr>
              <w:t>1.350413</w:t>
            </w:r>
          </w:p>
        </w:tc>
      </w:tr>
      <w:tr w:rsidR="00525155" w:rsidRPr="00525155" w14:paraId="594D06EE" w14:textId="77777777" w:rsidTr="00095CE5">
        <w:trPr>
          <w:trHeight w:val="287"/>
        </w:trPr>
        <w:tc>
          <w:tcPr>
            <w:tcW w:w="1360" w:type="dxa"/>
            <w:tcBorders>
              <w:top w:val="nil"/>
              <w:left w:val="nil"/>
              <w:bottom w:val="nil"/>
              <w:right w:val="nil"/>
            </w:tcBorders>
            <w:shd w:val="clear" w:color="auto" w:fill="auto"/>
            <w:noWrap/>
            <w:vAlign w:val="bottom"/>
            <w:hideMark/>
          </w:tcPr>
          <w:p w14:paraId="7A106259" w14:textId="77777777" w:rsidR="00525155" w:rsidRPr="00525155" w:rsidRDefault="00525155" w:rsidP="00525155">
            <w:pPr>
              <w:spacing w:after="0" w:line="240" w:lineRule="auto"/>
              <w:jc w:val="right"/>
              <w:rPr>
                <w:rFonts w:ascii="Calibri" w:eastAsia="Times New Roman" w:hAnsi="Calibri" w:cs="Calibri"/>
                <w:bCs w:val="0"/>
                <w:color w:val="000000"/>
                <w:sz w:val="22"/>
                <w:szCs w:val="22"/>
                <w:lang w:eastAsia="en-AU"/>
              </w:rPr>
            </w:pPr>
            <w:r w:rsidRPr="00525155">
              <w:rPr>
                <w:rFonts w:ascii="Calibri" w:eastAsia="Times New Roman" w:hAnsi="Calibri" w:cs="Calibri"/>
                <w:bCs w:val="0"/>
                <w:color w:val="000000"/>
                <w:sz w:val="22"/>
                <w:szCs w:val="22"/>
                <w:lang w:eastAsia="en-AU"/>
              </w:rPr>
              <w:t>1/04/1960</w:t>
            </w:r>
          </w:p>
        </w:tc>
        <w:tc>
          <w:tcPr>
            <w:tcW w:w="1053" w:type="dxa"/>
            <w:tcBorders>
              <w:top w:val="nil"/>
              <w:left w:val="nil"/>
              <w:bottom w:val="nil"/>
              <w:right w:val="nil"/>
            </w:tcBorders>
            <w:shd w:val="clear" w:color="auto" w:fill="auto"/>
            <w:noWrap/>
            <w:vAlign w:val="bottom"/>
            <w:hideMark/>
          </w:tcPr>
          <w:p w14:paraId="6199E9F0" w14:textId="77777777" w:rsidR="00525155" w:rsidRPr="00525155" w:rsidRDefault="00525155" w:rsidP="00525155">
            <w:pPr>
              <w:spacing w:after="0" w:line="240" w:lineRule="auto"/>
              <w:jc w:val="right"/>
              <w:rPr>
                <w:rFonts w:ascii="Calibri" w:eastAsia="Times New Roman" w:hAnsi="Calibri" w:cs="Calibri"/>
                <w:bCs w:val="0"/>
                <w:color w:val="000000"/>
                <w:sz w:val="22"/>
                <w:szCs w:val="22"/>
                <w:lang w:eastAsia="en-AU"/>
              </w:rPr>
            </w:pPr>
            <w:r w:rsidRPr="00525155">
              <w:rPr>
                <w:rFonts w:ascii="Calibri" w:eastAsia="Times New Roman" w:hAnsi="Calibri" w:cs="Calibri"/>
                <w:bCs w:val="0"/>
                <w:color w:val="000000"/>
                <w:sz w:val="22"/>
                <w:szCs w:val="22"/>
                <w:lang w:eastAsia="en-AU"/>
              </w:rPr>
              <w:t>0.306209</w:t>
            </w:r>
          </w:p>
        </w:tc>
        <w:tc>
          <w:tcPr>
            <w:tcW w:w="1053" w:type="dxa"/>
            <w:tcBorders>
              <w:top w:val="nil"/>
              <w:left w:val="nil"/>
              <w:bottom w:val="nil"/>
              <w:right w:val="nil"/>
            </w:tcBorders>
            <w:shd w:val="clear" w:color="auto" w:fill="auto"/>
            <w:noWrap/>
            <w:vAlign w:val="bottom"/>
            <w:hideMark/>
          </w:tcPr>
          <w:p w14:paraId="68B094E5" w14:textId="77777777" w:rsidR="00525155" w:rsidRPr="00525155" w:rsidRDefault="00525155" w:rsidP="00525155">
            <w:pPr>
              <w:spacing w:after="0" w:line="240" w:lineRule="auto"/>
              <w:jc w:val="right"/>
              <w:rPr>
                <w:rFonts w:ascii="Calibri" w:eastAsia="Times New Roman" w:hAnsi="Calibri" w:cs="Calibri"/>
                <w:bCs w:val="0"/>
                <w:color w:val="000000"/>
                <w:sz w:val="22"/>
                <w:szCs w:val="22"/>
                <w:lang w:eastAsia="en-AU"/>
              </w:rPr>
            </w:pPr>
            <w:r w:rsidRPr="00525155">
              <w:rPr>
                <w:rFonts w:ascii="Calibri" w:eastAsia="Times New Roman" w:hAnsi="Calibri" w:cs="Calibri"/>
                <w:bCs w:val="0"/>
                <w:color w:val="000000"/>
                <w:sz w:val="22"/>
                <w:szCs w:val="22"/>
                <w:lang w:eastAsia="en-AU"/>
              </w:rPr>
              <w:t>1.35493</w:t>
            </w:r>
          </w:p>
        </w:tc>
      </w:tr>
      <w:tr w:rsidR="00525155" w:rsidRPr="00525155" w14:paraId="63BC0AF0" w14:textId="77777777" w:rsidTr="00095CE5">
        <w:trPr>
          <w:trHeight w:val="287"/>
        </w:trPr>
        <w:tc>
          <w:tcPr>
            <w:tcW w:w="1360" w:type="dxa"/>
            <w:tcBorders>
              <w:top w:val="nil"/>
              <w:left w:val="nil"/>
              <w:bottom w:val="nil"/>
              <w:right w:val="nil"/>
            </w:tcBorders>
            <w:shd w:val="clear" w:color="auto" w:fill="auto"/>
            <w:noWrap/>
            <w:vAlign w:val="bottom"/>
            <w:hideMark/>
          </w:tcPr>
          <w:p w14:paraId="7B0FCE52" w14:textId="77777777" w:rsidR="00525155" w:rsidRPr="00525155" w:rsidRDefault="00525155" w:rsidP="00525155">
            <w:pPr>
              <w:spacing w:after="0" w:line="240" w:lineRule="auto"/>
              <w:jc w:val="right"/>
              <w:rPr>
                <w:rFonts w:ascii="Calibri" w:eastAsia="Times New Roman" w:hAnsi="Calibri" w:cs="Calibri"/>
                <w:bCs w:val="0"/>
                <w:color w:val="000000"/>
                <w:sz w:val="22"/>
                <w:szCs w:val="22"/>
                <w:lang w:eastAsia="en-AU"/>
              </w:rPr>
            </w:pPr>
            <w:r w:rsidRPr="00525155">
              <w:rPr>
                <w:rFonts w:ascii="Calibri" w:eastAsia="Times New Roman" w:hAnsi="Calibri" w:cs="Calibri"/>
                <w:bCs w:val="0"/>
                <w:color w:val="000000"/>
                <w:sz w:val="22"/>
                <w:szCs w:val="22"/>
                <w:lang w:eastAsia="en-AU"/>
              </w:rPr>
              <w:t>1/05/1960</w:t>
            </w:r>
          </w:p>
        </w:tc>
        <w:tc>
          <w:tcPr>
            <w:tcW w:w="1053" w:type="dxa"/>
            <w:tcBorders>
              <w:top w:val="nil"/>
              <w:left w:val="nil"/>
              <w:bottom w:val="nil"/>
              <w:right w:val="nil"/>
            </w:tcBorders>
            <w:shd w:val="clear" w:color="auto" w:fill="auto"/>
            <w:noWrap/>
            <w:vAlign w:val="bottom"/>
            <w:hideMark/>
          </w:tcPr>
          <w:p w14:paraId="286B1547" w14:textId="77777777" w:rsidR="00525155" w:rsidRPr="00525155" w:rsidRDefault="00525155" w:rsidP="00525155">
            <w:pPr>
              <w:spacing w:after="0" w:line="240" w:lineRule="auto"/>
              <w:jc w:val="right"/>
              <w:rPr>
                <w:rFonts w:ascii="Calibri" w:eastAsia="Times New Roman" w:hAnsi="Calibri" w:cs="Calibri"/>
                <w:bCs w:val="0"/>
                <w:color w:val="000000"/>
                <w:sz w:val="22"/>
                <w:szCs w:val="22"/>
                <w:lang w:eastAsia="en-AU"/>
              </w:rPr>
            </w:pPr>
            <w:r w:rsidRPr="00525155">
              <w:rPr>
                <w:rFonts w:ascii="Calibri" w:eastAsia="Times New Roman" w:hAnsi="Calibri" w:cs="Calibri"/>
                <w:bCs w:val="0"/>
                <w:color w:val="000000"/>
                <w:sz w:val="22"/>
                <w:szCs w:val="22"/>
                <w:lang w:eastAsia="en-AU"/>
              </w:rPr>
              <w:t>0.293459</w:t>
            </w:r>
          </w:p>
        </w:tc>
        <w:tc>
          <w:tcPr>
            <w:tcW w:w="1053" w:type="dxa"/>
            <w:tcBorders>
              <w:top w:val="nil"/>
              <w:left w:val="nil"/>
              <w:bottom w:val="nil"/>
              <w:right w:val="nil"/>
            </w:tcBorders>
            <w:shd w:val="clear" w:color="auto" w:fill="auto"/>
            <w:noWrap/>
            <w:vAlign w:val="bottom"/>
            <w:hideMark/>
          </w:tcPr>
          <w:p w14:paraId="2F1C1771" w14:textId="77777777" w:rsidR="00525155" w:rsidRPr="00525155" w:rsidRDefault="00525155" w:rsidP="00525155">
            <w:pPr>
              <w:spacing w:after="0" w:line="240" w:lineRule="auto"/>
              <w:jc w:val="right"/>
              <w:rPr>
                <w:rFonts w:ascii="Calibri" w:eastAsia="Times New Roman" w:hAnsi="Calibri" w:cs="Calibri"/>
                <w:bCs w:val="0"/>
                <w:color w:val="000000"/>
                <w:sz w:val="22"/>
                <w:szCs w:val="22"/>
                <w:lang w:eastAsia="en-AU"/>
              </w:rPr>
            </w:pPr>
            <w:r w:rsidRPr="00525155">
              <w:rPr>
                <w:rFonts w:ascii="Calibri" w:eastAsia="Times New Roman" w:hAnsi="Calibri" w:cs="Calibri"/>
                <w:bCs w:val="0"/>
                <w:color w:val="000000"/>
                <w:sz w:val="22"/>
                <w:szCs w:val="22"/>
                <w:lang w:eastAsia="en-AU"/>
              </w:rPr>
              <w:t>1.359446</w:t>
            </w:r>
          </w:p>
        </w:tc>
      </w:tr>
      <w:tr w:rsidR="00525155" w:rsidRPr="00525155" w14:paraId="6EA631F6" w14:textId="77777777" w:rsidTr="00095CE5">
        <w:trPr>
          <w:trHeight w:val="287"/>
        </w:trPr>
        <w:tc>
          <w:tcPr>
            <w:tcW w:w="1360" w:type="dxa"/>
            <w:tcBorders>
              <w:top w:val="nil"/>
              <w:left w:val="nil"/>
              <w:bottom w:val="nil"/>
              <w:right w:val="nil"/>
            </w:tcBorders>
            <w:shd w:val="clear" w:color="auto" w:fill="auto"/>
            <w:noWrap/>
            <w:vAlign w:val="bottom"/>
            <w:hideMark/>
          </w:tcPr>
          <w:p w14:paraId="3FFC7E91" w14:textId="77777777" w:rsidR="00525155" w:rsidRPr="00525155" w:rsidRDefault="00525155" w:rsidP="00525155">
            <w:pPr>
              <w:spacing w:after="0" w:line="240" w:lineRule="auto"/>
              <w:jc w:val="right"/>
              <w:rPr>
                <w:rFonts w:ascii="Calibri" w:eastAsia="Times New Roman" w:hAnsi="Calibri" w:cs="Calibri"/>
                <w:bCs w:val="0"/>
                <w:color w:val="000000"/>
                <w:sz w:val="22"/>
                <w:szCs w:val="22"/>
                <w:lang w:eastAsia="en-AU"/>
              </w:rPr>
            </w:pPr>
            <w:r w:rsidRPr="00525155">
              <w:rPr>
                <w:rFonts w:ascii="Calibri" w:eastAsia="Times New Roman" w:hAnsi="Calibri" w:cs="Calibri"/>
                <w:bCs w:val="0"/>
                <w:color w:val="000000"/>
                <w:sz w:val="22"/>
                <w:szCs w:val="22"/>
                <w:lang w:eastAsia="en-AU"/>
              </w:rPr>
              <w:t>1/06/1960</w:t>
            </w:r>
          </w:p>
        </w:tc>
        <w:tc>
          <w:tcPr>
            <w:tcW w:w="1053" w:type="dxa"/>
            <w:tcBorders>
              <w:top w:val="nil"/>
              <w:left w:val="nil"/>
              <w:bottom w:val="nil"/>
              <w:right w:val="nil"/>
            </w:tcBorders>
            <w:shd w:val="clear" w:color="auto" w:fill="auto"/>
            <w:noWrap/>
            <w:vAlign w:val="bottom"/>
            <w:hideMark/>
          </w:tcPr>
          <w:p w14:paraId="5490514C" w14:textId="77777777" w:rsidR="00525155" w:rsidRPr="00525155" w:rsidRDefault="00525155" w:rsidP="00525155">
            <w:pPr>
              <w:spacing w:after="0" w:line="240" w:lineRule="auto"/>
              <w:jc w:val="right"/>
              <w:rPr>
                <w:rFonts w:ascii="Calibri" w:eastAsia="Times New Roman" w:hAnsi="Calibri" w:cs="Calibri"/>
                <w:bCs w:val="0"/>
                <w:color w:val="000000"/>
                <w:sz w:val="22"/>
                <w:szCs w:val="22"/>
                <w:lang w:eastAsia="en-AU"/>
              </w:rPr>
            </w:pPr>
            <w:r w:rsidRPr="00525155">
              <w:rPr>
                <w:rFonts w:ascii="Calibri" w:eastAsia="Times New Roman" w:hAnsi="Calibri" w:cs="Calibri"/>
                <w:bCs w:val="0"/>
                <w:color w:val="000000"/>
                <w:sz w:val="22"/>
                <w:szCs w:val="22"/>
                <w:lang w:eastAsia="en-AU"/>
              </w:rPr>
              <w:t>0.285586</w:t>
            </w:r>
          </w:p>
        </w:tc>
        <w:tc>
          <w:tcPr>
            <w:tcW w:w="1053" w:type="dxa"/>
            <w:tcBorders>
              <w:top w:val="nil"/>
              <w:left w:val="nil"/>
              <w:bottom w:val="nil"/>
              <w:right w:val="nil"/>
            </w:tcBorders>
            <w:shd w:val="clear" w:color="auto" w:fill="auto"/>
            <w:noWrap/>
            <w:vAlign w:val="bottom"/>
            <w:hideMark/>
          </w:tcPr>
          <w:p w14:paraId="3F8BBB88" w14:textId="77777777" w:rsidR="00525155" w:rsidRPr="00525155" w:rsidRDefault="00525155" w:rsidP="00525155">
            <w:pPr>
              <w:spacing w:after="0" w:line="240" w:lineRule="auto"/>
              <w:jc w:val="right"/>
              <w:rPr>
                <w:rFonts w:ascii="Calibri" w:eastAsia="Times New Roman" w:hAnsi="Calibri" w:cs="Calibri"/>
                <w:bCs w:val="0"/>
                <w:color w:val="000000"/>
                <w:sz w:val="22"/>
                <w:szCs w:val="22"/>
                <w:lang w:eastAsia="en-AU"/>
              </w:rPr>
            </w:pPr>
            <w:r w:rsidRPr="00525155">
              <w:rPr>
                <w:rFonts w:ascii="Calibri" w:eastAsia="Times New Roman" w:hAnsi="Calibri" w:cs="Calibri"/>
                <w:bCs w:val="0"/>
                <w:color w:val="000000"/>
                <w:sz w:val="22"/>
                <w:szCs w:val="22"/>
                <w:lang w:eastAsia="en-AU"/>
              </w:rPr>
              <w:t>1.363963</w:t>
            </w:r>
          </w:p>
        </w:tc>
      </w:tr>
    </w:tbl>
    <w:p w14:paraId="78D7973C" w14:textId="77777777" w:rsidR="00525155" w:rsidRPr="00525155" w:rsidRDefault="00525155" w:rsidP="00525155">
      <w:pPr>
        <w:spacing w:after="120" w:line="240" w:lineRule="auto"/>
        <w:rPr>
          <w:rFonts w:eastAsia="Times New Roman"/>
          <w:bCs w:val="0"/>
          <w:color w:val="000000"/>
          <w:shd w:val="clear" w:color="auto" w:fill="F5F5F5"/>
          <w:lang w:val="en-US"/>
        </w:rPr>
      </w:pPr>
    </w:p>
    <w:p w14:paraId="01D1D628" w14:textId="77777777" w:rsidR="00525155" w:rsidRPr="00525155" w:rsidRDefault="00525155" w:rsidP="00525155">
      <w:pPr>
        <w:spacing w:after="120" w:line="240" w:lineRule="auto"/>
        <w:rPr>
          <w:rFonts w:eastAsia="Times New Roman"/>
          <w:bCs w:val="0"/>
          <w:color w:val="000000"/>
          <w:shd w:val="clear" w:color="auto" w:fill="F5F5F5"/>
          <w:lang w:val="en-US"/>
        </w:rPr>
      </w:pPr>
    </w:p>
    <w:p w14:paraId="6A116BA9" w14:textId="77777777" w:rsidR="00525155" w:rsidRPr="00525155" w:rsidRDefault="00525155" w:rsidP="00525155">
      <w:pPr>
        <w:spacing w:after="120" w:line="240" w:lineRule="auto"/>
        <w:rPr>
          <w:rFonts w:eastAsia="Times New Roman"/>
          <w:bCs w:val="0"/>
          <w:color w:val="000000"/>
          <w:shd w:val="clear" w:color="auto" w:fill="F5F5F5"/>
          <w:lang w:val="en-US"/>
        </w:rPr>
      </w:pPr>
    </w:p>
    <w:p w14:paraId="395C15E7" w14:textId="77777777" w:rsidR="00525155" w:rsidRPr="00525155" w:rsidRDefault="00525155" w:rsidP="005251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00" w:lineRule="atLeast"/>
        <w:rPr>
          <w:rFonts w:ascii="Lucida Console" w:eastAsia="Times New Roman" w:hAnsi="Lucida Console" w:cs="Courier New"/>
          <w:bCs w:val="0"/>
          <w:color w:val="000000"/>
          <w:sz w:val="20"/>
          <w:szCs w:val="20"/>
          <w:lang w:eastAsia="en-AU"/>
        </w:rPr>
      </w:pPr>
      <w:r w:rsidRPr="00525155">
        <w:rPr>
          <w:rFonts w:ascii="Lucida Console" w:eastAsia="Times New Roman" w:hAnsi="Lucida Console" w:cs="Courier New"/>
          <w:bCs w:val="0"/>
          <w:color w:val="000000"/>
          <w:sz w:val="20"/>
          <w:szCs w:val="20"/>
          <w:lang w:eastAsia="en-AU"/>
        </w:rPr>
        <w:tab/>
      </w:r>
    </w:p>
    <w:p w14:paraId="1CC111CB" w14:textId="77777777" w:rsidR="00525155" w:rsidRPr="00525155" w:rsidRDefault="00525155" w:rsidP="005251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00" w:lineRule="atLeast"/>
        <w:rPr>
          <w:rFonts w:ascii="Lucida Console" w:eastAsia="Times New Roman" w:hAnsi="Lucida Console" w:cs="Courier New"/>
          <w:bCs w:val="0"/>
          <w:color w:val="000000"/>
          <w:sz w:val="20"/>
          <w:szCs w:val="20"/>
          <w:lang w:eastAsia="en-AU"/>
        </w:rPr>
      </w:pPr>
    </w:p>
    <w:p w14:paraId="35D4482D" w14:textId="77777777" w:rsidR="00525155" w:rsidRPr="00525155" w:rsidRDefault="00525155" w:rsidP="005251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00" w:lineRule="atLeast"/>
        <w:rPr>
          <w:rFonts w:ascii="Lucida Console" w:eastAsia="Times New Roman" w:hAnsi="Lucida Console" w:cs="Courier New"/>
          <w:bCs w:val="0"/>
          <w:color w:val="000000"/>
          <w:sz w:val="20"/>
          <w:szCs w:val="20"/>
          <w:lang w:eastAsia="en-AU"/>
        </w:rPr>
      </w:pPr>
    </w:p>
    <w:p w14:paraId="2BE1BF5D" w14:textId="77777777" w:rsidR="00525155" w:rsidRPr="00525155" w:rsidRDefault="00525155" w:rsidP="005251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00" w:lineRule="atLeast"/>
        <w:rPr>
          <w:rFonts w:ascii="Lucida Console" w:eastAsia="Times New Roman" w:hAnsi="Lucida Console" w:cs="Courier New"/>
          <w:bCs w:val="0"/>
          <w:color w:val="000000"/>
          <w:sz w:val="20"/>
          <w:szCs w:val="20"/>
          <w:lang w:eastAsia="en-AU"/>
        </w:rPr>
      </w:pPr>
    </w:p>
    <w:p w14:paraId="0E772489" w14:textId="77777777" w:rsidR="00525155" w:rsidRPr="00525155" w:rsidRDefault="00525155" w:rsidP="005251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00" w:lineRule="atLeast"/>
        <w:rPr>
          <w:rFonts w:ascii="Lucida Console" w:eastAsia="Times New Roman" w:hAnsi="Lucida Console" w:cs="Courier New"/>
          <w:bCs w:val="0"/>
          <w:color w:val="000000"/>
          <w:sz w:val="20"/>
          <w:szCs w:val="20"/>
          <w:lang w:eastAsia="en-AU"/>
        </w:rPr>
      </w:pPr>
    </w:p>
    <w:p w14:paraId="0BC155C4" w14:textId="77777777" w:rsidR="00525155" w:rsidRPr="00525155" w:rsidRDefault="00525155" w:rsidP="005251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00" w:lineRule="atLeast"/>
        <w:rPr>
          <w:rFonts w:ascii="Lucida Console" w:eastAsia="Times New Roman" w:hAnsi="Lucida Console" w:cs="Courier New"/>
          <w:bCs w:val="0"/>
          <w:color w:val="000000"/>
          <w:sz w:val="20"/>
          <w:szCs w:val="20"/>
          <w:lang w:eastAsia="en-AU"/>
        </w:rPr>
      </w:pPr>
    </w:p>
    <w:p w14:paraId="13040A4F" w14:textId="77777777" w:rsidR="00525155" w:rsidRPr="00525155" w:rsidRDefault="00525155" w:rsidP="005251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00" w:lineRule="atLeast"/>
        <w:rPr>
          <w:rFonts w:ascii="Lucida Console" w:eastAsia="Times New Roman" w:hAnsi="Lucida Console" w:cs="Courier New"/>
          <w:bCs w:val="0"/>
          <w:color w:val="000000"/>
          <w:sz w:val="20"/>
          <w:szCs w:val="20"/>
          <w:lang w:eastAsia="en-AU"/>
        </w:rPr>
      </w:pPr>
    </w:p>
    <w:p w14:paraId="1D0C44D4" w14:textId="77777777" w:rsidR="00525155" w:rsidRPr="00525155" w:rsidRDefault="00525155" w:rsidP="00525155">
      <w:pPr>
        <w:spacing w:after="120" w:line="240" w:lineRule="auto"/>
        <w:jc w:val="center"/>
        <w:rPr>
          <w:rFonts w:eastAsia="Times New Roman"/>
          <w:b/>
          <w:bCs w:val="0"/>
          <w:color w:val="000000"/>
        </w:rPr>
      </w:pPr>
      <w:r w:rsidRPr="00525155">
        <w:rPr>
          <w:rFonts w:eastAsia="Times New Roman"/>
          <w:b/>
          <w:bCs w:val="0"/>
          <w:color w:val="000000"/>
        </w:rPr>
        <w:t>Plotting the Stock Price Index: Nominal Versus Real</w:t>
      </w:r>
    </w:p>
    <w:p w14:paraId="7AB94178" w14:textId="77777777" w:rsidR="00525155" w:rsidRPr="00525155" w:rsidRDefault="00525155" w:rsidP="00525155">
      <w:pPr>
        <w:spacing w:after="120" w:line="240" w:lineRule="auto"/>
        <w:rPr>
          <w:rFonts w:eastAsia="Times New Roman"/>
          <w:bCs w:val="0"/>
          <w:color w:val="000000"/>
        </w:rPr>
      </w:pPr>
      <w:r w:rsidRPr="00525155">
        <w:rPr>
          <w:rFonts w:eastAsia="Times New Roman"/>
          <w:bCs w:val="0"/>
          <w:color w:val="000000"/>
        </w:rPr>
        <w:t>Start RStudio and read the data file into R:</w:t>
      </w:r>
    </w:p>
    <w:p w14:paraId="30118B3C" w14:textId="77777777" w:rsidR="00525155" w:rsidRPr="00525155" w:rsidRDefault="00525155" w:rsidP="00525155">
      <w:pPr>
        <w:spacing w:after="120" w:line="240" w:lineRule="auto"/>
        <w:rPr>
          <w:rFonts w:eastAsia="Times New Roman"/>
          <w:bCs w:val="0"/>
          <w:color w:val="000000"/>
          <w:shd w:val="clear" w:color="auto" w:fill="F5F5F5"/>
          <w:lang w:val="en-US"/>
        </w:rPr>
      </w:pPr>
      <w:r w:rsidRPr="00525155">
        <w:rPr>
          <w:rFonts w:eastAsia="Times New Roman"/>
          <w:bCs w:val="0"/>
          <w:color w:val="000000"/>
          <w:shd w:val="clear" w:color="auto" w:fill="F5F5F5"/>
          <w:lang w:val="en-US"/>
        </w:rPr>
        <w:t>DataZA &lt;- read.csv("K:/Insurance/AIMS 2017/DATAZA.csv",header=TRUE)</w:t>
      </w:r>
    </w:p>
    <w:p w14:paraId="2C175357" w14:textId="77777777" w:rsidR="00525155" w:rsidRPr="00525155" w:rsidRDefault="00525155" w:rsidP="00525155">
      <w:pPr>
        <w:spacing w:after="120" w:line="240" w:lineRule="auto"/>
        <w:rPr>
          <w:rFonts w:eastAsia="Times New Roman"/>
          <w:bCs w:val="0"/>
          <w:color w:val="000000"/>
          <w:shd w:val="clear" w:color="auto" w:fill="F5F5F5"/>
          <w:lang w:val="en-US"/>
        </w:rPr>
      </w:pPr>
      <w:r w:rsidRPr="00525155">
        <w:rPr>
          <w:rFonts w:eastAsia="Times New Roman"/>
          <w:bCs w:val="0"/>
          <w:color w:val="000000"/>
          <w:shd w:val="clear" w:color="auto" w:fill="F5F5F5"/>
          <w:lang w:val="en-US"/>
        </w:rPr>
        <w:t xml:space="preserve">Adjust the path of directories for the data file as needed. The header option is required because the first row of the data file includes the names of the time series.  </w:t>
      </w:r>
    </w:p>
    <w:p w14:paraId="15E50294" w14:textId="77777777" w:rsidR="00525155" w:rsidRPr="00525155" w:rsidRDefault="00525155" w:rsidP="00525155">
      <w:pPr>
        <w:spacing w:after="120" w:line="240" w:lineRule="auto"/>
        <w:rPr>
          <w:rFonts w:eastAsia="Times New Roman"/>
          <w:bCs w:val="0"/>
          <w:color w:val="000000"/>
          <w:shd w:val="clear" w:color="auto" w:fill="F5F5F5"/>
          <w:lang w:val="en-US"/>
        </w:rPr>
      </w:pPr>
      <w:r w:rsidRPr="00525155">
        <w:rPr>
          <w:rFonts w:eastAsia="Times New Roman"/>
          <w:bCs w:val="0"/>
          <w:color w:val="000000"/>
          <w:shd w:val="clear" w:color="auto" w:fill="F5F5F5"/>
          <w:lang w:val="en-US"/>
        </w:rPr>
        <w:t xml:space="preserve">Check whether the top of your data file is correct: </w:t>
      </w:r>
    </w:p>
    <w:p w14:paraId="0DA0B6AB" w14:textId="77777777" w:rsidR="00525155" w:rsidRPr="00525155" w:rsidRDefault="00525155" w:rsidP="00525155">
      <w:pPr>
        <w:spacing w:after="120" w:line="240" w:lineRule="auto"/>
        <w:rPr>
          <w:rFonts w:eastAsia="Times New Roman"/>
          <w:bCs w:val="0"/>
          <w:color w:val="000000"/>
          <w:shd w:val="clear" w:color="auto" w:fill="F5F5F5"/>
          <w:lang w:val="en-US"/>
        </w:rPr>
      </w:pPr>
      <w:r w:rsidRPr="00525155">
        <w:rPr>
          <w:rFonts w:eastAsia="Times New Roman"/>
          <w:bCs w:val="0"/>
          <w:color w:val="000000"/>
          <w:shd w:val="clear" w:color="auto" w:fill="F5F5F5"/>
          <w:lang w:val="en-US"/>
        </w:rPr>
        <w:t>head(DataZA)</w:t>
      </w:r>
    </w:p>
    <w:p w14:paraId="698C7BDC" w14:textId="77777777" w:rsidR="00525155" w:rsidRPr="00525155" w:rsidRDefault="00525155" w:rsidP="00525155">
      <w:pPr>
        <w:spacing w:after="120" w:line="240" w:lineRule="auto"/>
        <w:rPr>
          <w:rFonts w:eastAsia="Times New Roman"/>
          <w:bCs w:val="0"/>
          <w:color w:val="000000"/>
          <w:shd w:val="clear" w:color="auto" w:fill="F5F5F5"/>
          <w:lang w:val="en-US"/>
        </w:rPr>
      </w:pPr>
      <w:r w:rsidRPr="00525155">
        <w:rPr>
          <w:rFonts w:eastAsia="Times New Roman"/>
          <w:bCs w:val="0"/>
          <w:color w:val="000000"/>
          <w:shd w:val="clear" w:color="auto" w:fill="F5F5F5"/>
          <w:lang w:val="en-US"/>
        </w:rPr>
        <w:t xml:space="preserve">The attach command makes it possible to directly access data in the program code: </w:t>
      </w:r>
    </w:p>
    <w:p w14:paraId="4D789A89" w14:textId="77777777" w:rsidR="00525155" w:rsidRPr="00525155" w:rsidRDefault="00525155" w:rsidP="00525155">
      <w:pPr>
        <w:spacing w:after="120" w:line="240" w:lineRule="auto"/>
        <w:rPr>
          <w:rFonts w:eastAsia="Times New Roman"/>
          <w:bCs w:val="0"/>
          <w:color w:val="000000"/>
          <w:shd w:val="clear" w:color="auto" w:fill="F5F5F5"/>
          <w:lang w:val="en-US"/>
        </w:rPr>
      </w:pPr>
      <w:r w:rsidRPr="00525155">
        <w:rPr>
          <w:rFonts w:eastAsia="Times New Roman"/>
          <w:bCs w:val="0"/>
          <w:color w:val="000000"/>
          <w:shd w:val="clear" w:color="auto" w:fill="F5F5F5"/>
          <w:lang w:val="en-US"/>
        </w:rPr>
        <w:t>attach(DataZA)</w:t>
      </w:r>
    </w:p>
    <w:p w14:paraId="26CD5E07" w14:textId="77777777" w:rsidR="00525155" w:rsidRPr="00525155" w:rsidRDefault="00525155" w:rsidP="00525155">
      <w:pPr>
        <w:spacing w:after="120" w:line="240" w:lineRule="auto"/>
        <w:rPr>
          <w:rFonts w:eastAsia="Times New Roman"/>
          <w:bCs w:val="0"/>
          <w:color w:val="000000"/>
          <w:shd w:val="clear" w:color="auto" w:fill="F5F5F5"/>
          <w:lang w:val="en-US"/>
        </w:rPr>
      </w:pPr>
      <w:r w:rsidRPr="00525155">
        <w:rPr>
          <w:rFonts w:eastAsia="Times New Roman"/>
          <w:bCs w:val="0"/>
          <w:color w:val="000000"/>
          <w:shd w:val="clear" w:color="auto" w:fill="F5F5F5"/>
          <w:lang w:val="en-US"/>
        </w:rPr>
        <w:t xml:space="preserve">The stock market index (SmiZA) and consumer price index (CpiZA) are stored as vectors in the data file. Convert those data vectors into time series objects with monthly frequency and a starting date of January 1960: </w:t>
      </w:r>
    </w:p>
    <w:p w14:paraId="2F9CE75E" w14:textId="77777777" w:rsidR="00525155" w:rsidRPr="00525155" w:rsidRDefault="00525155" w:rsidP="00525155">
      <w:pPr>
        <w:spacing w:after="0" w:line="240" w:lineRule="auto"/>
        <w:rPr>
          <w:rFonts w:eastAsia="Times New Roman"/>
          <w:bCs w:val="0"/>
          <w:color w:val="000000"/>
          <w:shd w:val="clear" w:color="auto" w:fill="F5F5F5"/>
          <w:lang w:val="en-US"/>
        </w:rPr>
      </w:pPr>
      <w:r w:rsidRPr="00525155">
        <w:rPr>
          <w:rFonts w:eastAsia="Times New Roman"/>
          <w:bCs w:val="0"/>
          <w:color w:val="000000"/>
          <w:shd w:val="clear" w:color="auto" w:fill="F5F5F5"/>
          <w:lang w:val="en-US"/>
        </w:rPr>
        <w:t>SmitsZA &lt;- ts(SmiZA,frequency=12,start=c(1960,1))</w:t>
      </w:r>
    </w:p>
    <w:p w14:paraId="3164DD29" w14:textId="77777777" w:rsidR="00525155" w:rsidRPr="00525155" w:rsidRDefault="00525155" w:rsidP="00525155">
      <w:pPr>
        <w:spacing w:after="120" w:line="240" w:lineRule="auto"/>
        <w:rPr>
          <w:rFonts w:eastAsia="Times New Roman"/>
          <w:bCs w:val="0"/>
          <w:color w:val="000000"/>
          <w:shd w:val="clear" w:color="auto" w:fill="F5F5F5"/>
          <w:lang w:val="en-US"/>
        </w:rPr>
      </w:pPr>
      <w:r w:rsidRPr="00525155">
        <w:rPr>
          <w:rFonts w:eastAsia="Times New Roman"/>
          <w:bCs w:val="0"/>
          <w:color w:val="000000"/>
          <w:shd w:val="clear" w:color="auto" w:fill="F5F5F5"/>
          <w:lang w:val="en-US"/>
        </w:rPr>
        <w:t>CpitsZA &lt;- ts(CpiZA,frequency=12,start=c(1960,1))</w:t>
      </w:r>
    </w:p>
    <w:p w14:paraId="058549D6" w14:textId="77777777" w:rsidR="00525155" w:rsidRPr="00525155" w:rsidRDefault="00525155" w:rsidP="00525155">
      <w:pPr>
        <w:spacing w:after="120" w:line="240" w:lineRule="auto"/>
        <w:rPr>
          <w:rFonts w:eastAsia="Times New Roman"/>
          <w:bCs w:val="0"/>
          <w:color w:val="000000"/>
          <w:shd w:val="clear" w:color="auto" w:fill="F5F5F5"/>
          <w:lang w:val="en-US"/>
        </w:rPr>
      </w:pPr>
      <w:r w:rsidRPr="00525155">
        <w:rPr>
          <w:rFonts w:eastAsia="Times New Roman"/>
          <w:bCs w:val="0"/>
          <w:color w:val="000000"/>
          <w:shd w:val="clear" w:color="auto" w:fill="F5F5F5"/>
          <w:lang w:val="en-US"/>
        </w:rPr>
        <w:t>You are free to use other names for the time series than SmitsZA and CpitsZA.</w:t>
      </w:r>
    </w:p>
    <w:p w14:paraId="656E4558" w14:textId="77777777" w:rsidR="00525155" w:rsidRPr="00525155" w:rsidRDefault="00525155" w:rsidP="00525155">
      <w:pPr>
        <w:spacing w:after="120" w:line="240" w:lineRule="auto"/>
        <w:rPr>
          <w:rFonts w:eastAsia="Times New Roman"/>
          <w:bCs w:val="0"/>
          <w:color w:val="000000"/>
          <w:shd w:val="clear" w:color="auto" w:fill="F5F5F5"/>
          <w:lang w:val="en-US"/>
        </w:rPr>
      </w:pPr>
      <w:r w:rsidRPr="00525155">
        <w:rPr>
          <w:rFonts w:eastAsia="Times New Roman"/>
          <w:bCs w:val="0"/>
          <w:color w:val="000000"/>
          <w:shd w:val="clear" w:color="auto" w:fill="F5F5F5"/>
          <w:lang w:val="en-US"/>
        </w:rPr>
        <w:lastRenderedPageBreak/>
        <w:t xml:space="preserve">Create a new time series by dividing the stock market index by the CPI for each date: </w:t>
      </w:r>
    </w:p>
    <w:p w14:paraId="5267406C" w14:textId="77777777" w:rsidR="00525155" w:rsidRPr="00525155" w:rsidRDefault="00525155" w:rsidP="00525155">
      <w:pPr>
        <w:spacing w:after="120" w:line="240" w:lineRule="auto"/>
        <w:rPr>
          <w:rFonts w:eastAsia="Times New Roman"/>
          <w:bCs w:val="0"/>
          <w:color w:val="000000"/>
          <w:shd w:val="clear" w:color="auto" w:fill="F5F5F5"/>
          <w:lang w:val="en-US"/>
        </w:rPr>
      </w:pPr>
      <w:r w:rsidRPr="00525155">
        <w:rPr>
          <w:rFonts w:eastAsia="Times New Roman"/>
          <w:bCs w:val="0"/>
          <w:color w:val="000000"/>
          <w:shd w:val="clear" w:color="auto" w:fill="F5F5F5"/>
          <w:lang w:val="en-US"/>
        </w:rPr>
        <w:t>SmirtsZA &lt;- SmitsZA/CpitsZA</w:t>
      </w:r>
    </w:p>
    <w:p w14:paraId="5E1F47F3" w14:textId="77777777" w:rsidR="00525155" w:rsidRPr="00525155" w:rsidRDefault="00525155" w:rsidP="00525155">
      <w:pPr>
        <w:spacing w:after="120" w:line="240" w:lineRule="auto"/>
        <w:rPr>
          <w:rFonts w:eastAsia="Times New Roman"/>
          <w:bCs w:val="0"/>
          <w:color w:val="000000"/>
          <w:shd w:val="clear" w:color="auto" w:fill="F5F5F5"/>
          <w:lang w:val="en-US"/>
        </w:rPr>
      </w:pPr>
      <w:r w:rsidRPr="00525155">
        <w:rPr>
          <w:rFonts w:eastAsia="Times New Roman"/>
          <w:bCs w:val="0"/>
          <w:color w:val="000000"/>
          <w:shd w:val="clear" w:color="auto" w:fill="F5F5F5"/>
          <w:lang w:val="en-US"/>
        </w:rPr>
        <w:t>Again, you may use another name than SmirtsZA for the new series.</w:t>
      </w:r>
    </w:p>
    <w:p w14:paraId="71181183" w14:textId="77777777" w:rsidR="00525155" w:rsidRPr="00525155" w:rsidRDefault="00525155" w:rsidP="00525155">
      <w:pPr>
        <w:spacing w:after="120" w:line="240" w:lineRule="auto"/>
        <w:rPr>
          <w:rFonts w:eastAsia="Times New Roman"/>
          <w:bCs w:val="0"/>
          <w:color w:val="000000"/>
          <w:shd w:val="clear" w:color="auto" w:fill="F5F5F5"/>
          <w:lang w:val="en-US"/>
        </w:rPr>
      </w:pPr>
      <w:r w:rsidRPr="00525155">
        <w:rPr>
          <w:rFonts w:eastAsia="Times New Roman"/>
          <w:bCs w:val="0"/>
          <w:color w:val="000000"/>
          <w:shd w:val="clear" w:color="auto" w:fill="F5F5F5"/>
          <w:lang w:val="en-US"/>
        </w:rPr>
        <w:t xml:space="preserve">Plot the real (inflation adjusted) stock price index. The x axis of the graph shows the dates because the data vector has been converted into a time series object. </w:t>
      </w:r>
    </w:p>
    <w:p w14:paraId="4364BF6F" w14:textId="77777777" w:rsidR="00525155" w:rsidRPr="00525155" w:rsidRDefault="00525155" w:rsidP="00525155">
      <w:pPr>
        <w:spacing w:after="120" w:line="240" w:lineRule="auto"/>
        <w:rPr>
          <w:rFonts w:eastAsia="Times New Roman"/>
          <w:bCs w:val="0"/>
          <w:color w:val="000000"/>
          <w:shd w:val="clear" w:color="auto" w:fill="F5F5F5"/>
          <w:lang w:val="en-US"/>
        </w:rPr>
      </w:pPr>
      <w:r w:rsidRPr="00525155">
        <w:rPr>
          <w:rFonts w:eastAsia="Times New Roman"/>
          <w:bCs w:val="0"/>
          <w:color w:val="000000"/>
          <w:shd w:val="clear" w:color="auto" w:fill="F5F5F5"/>
          <w:lang w:val="en-US"/>
        </w:rPr>
        <w:t>plot.ts(SmirtsZA)</w:t>
      </w:r>
    </w:p>
    <w:p w14:paraId="0B10CE15" w14:textId="77777777" w:rsidR="00525155" w:rsidRPr="00525155" w:rsidRDefault="00525155" w:rsidP="00525155">
      <w:pPr>
        <w:spacing w:after="120" w:line="240" w:lineRule="auto"/>
        <w:rPr>
          <w:rFonts w:eastAsia="Times New Roman"/>
          <w:bCs w:val="0"/>
          <w:color w:val="000000"/>
          <w:shd w:val="clear" w:color="auto" w:fill="F5F5F5"/>
          <w:lang w:val="en-US"/>
        </w:rPr>
      </w:pPr>
      <w:r w:rsidRPr="00525155">
        <w:rPr>
          <w:rFonts w:eastAsia="Times New Roman"/>
          <w:bCs w:val="0"/>
          <w:color w:val="000000"/>
          <w:shd w:val="clear" w:color="auto" w:fill="F5F5F5"/>
          <w:lang w:val="en-US"/>
        </w:rPr>
        <w:t>Compare with the nominal stock price index:</w:t>
      </w:r>
    </w:p>
    <w:p w14:paraId="1EBEBD6B" w14:textId="77777777" w:rsidR="00525155" w:rsidRPr="00525155" w:rsidRDefault="00525155" w:rsidP="00525155">
      <w:pPr>
        <w:spacing w:after="120" w:line="240" w:lineRule="auto"/>
        <w:rPr>
          <w:rFonts w:eastAsia="Times New Roman"/>
          <w:bCs w:val="0"/>
          <w:color w:val="000000"/>
          <w:shd w:val="clear" w:color="auto" w:fill="F5F5F5"/>
          <w:lang w:val="en-US"/>
        </w:rPr>
      </w:pPr>
      <w:r w:rsidRPr="00525155">
        <w:rPr>
          <w:rFonts w:eastAsia="Times New Roman"/>
          <w:bCs w:val="0"/>
          <w:color w:val="000000"/>
          <w:shd w:val="clear" w:color="auto" w:fill="F5F5F5"/>
          <w:lang w:val="en-US"/>
        </w:rPr>
        <w:t>plot.ts(SmitsZA)</w:t>
      </w:r>
    </w:p>
    <w:p w14:paraId="167577C8" w14:textId="77777777" w:rsidR="00525155" w:rsidRPr="00525155" w:rsidRDefault="00525155" w:rsidP="00525155">
      <w:pPr>
        <w:spacing w:after="120" w:line="240" w:lineRule="auto"/>
        <w:rPr>
          <w:rFonts w:eastAsia="Times New Roman"/>
          <w:bCs w:val="0"/>
          <w:color w:val="auto"/>
        </w:rPr>
      </w:pPr>
      <w:r w:rsidRPr="00525155">
        <w:rPr>
          <w:rFonts w:eastAsia="Times New Roman"/>
          <w:bCs w:val="0"/>
          <w:color w:val="auto"/>
        </w:rPr>
        <w:t>Finally, draw semi-logrithmic graphs:</w:t>
      </w:r>
    </w:p>
    <w:p w14:paraId="3380F931" w14:textId="77777777" w:rsidR="00525155" w:rsidRPr="00525155" w:rsidRDefault="00525155" w:rsidP="00525155">
      <w:pPr>
        <w:spacing w:after="0" w:line="240" w:lineRule="auto"/>
        <w:rPr>
          <w:rFonts w:eastAsia="Times New Roman"/>
          <w:bCs w:val="0"/>
          <w:color w:val="auto"/>
          <w:lang w:val="en-US"/>
        </w:rPr>
      </w:pPr>
      <w:r w:rsidRPr="00525155">
        <w:rPr>
          <w:rFonts w:eastAsia="Times New Roman"/>
          <w:bCs w:val="0"/>
          <w:color w:val="auto"/>
          <w:lang w:val="en-US"/>
        </w:rPr>
        <w:t>plot.ts(log(SmirtsZA))</w:t>
      </w:r>
    </w:p>
    <w:p w14:paraId="75E495DA" w14:textId="77777777" w:rsidR="00525155" w:rsidRPr="00525155" w:rsidRDefault="00525155" w:rsidP="00525155">
      <w:pPr>
        <w:spacing w:after="120" w:line="240" w:lineRule="auto"/>
        <w:rPr>
          <w:rFonts w:eastAsia="Times New Roman"/>
          <w:bCs w:val="0"/>
          <w:color w:val="auto"/>
          <w:lang w:val="en-US"/>
        </w:rPr>
      </w:pPr>
      <w:r w:rsidRPr="00525155">
        <w:rPr>
          <w:rFonts w:eastAsia="Times New Roman"/>
          <w:bCs w:val="0"/>
          <w:color w:val="auto"/>
          <w:lang w:val="en-US"/>
        </w:rPr>
        <w:t>plot.ts(log(SmitsZA))</w:t>
      </w:r>
    </w:p>
    <w:p w14:paraId="5D55D038" w14:textId="77777777" w:rsidR="00525155" w:rsidRPr="00525155" w:rsidRDefault="00525155" w:rsidP="00525155">
      <w:pPr>
        <w:spacing w:after="240" w:line="240" w:lineRule="auto"/>
        <w:rPr>
          <w:rFonts w:eastAsia="Times New Roman"/>
          <w:bCs w:val="0"/>
          <w:color w:val="auto"/>
        </w:rPr>
      </w:pPr>
      <w:r w:rsidRPr="00525155">
        <w:rPr>
          <w:rFonts w:eastAsia="Times New Roman"/>
          <w:bCs w:val="0"/>
          <w:color w:val="auto"/>
        </w:rPr>
        <w:t>Copy and paste the output from the console window into a word processor and hand it in together with all four graphs.</w:t>
      </w:r>
      <w:r w:rsidRPr="00525155">
        <w:rPr>
          <w:rFonts w:eastAsia="Times New Roman"/>
          <w:b/>
          <w:bCs w:val="0"/>
          <w:color w:val="auto"/>
        </w:rPr>
        <w:t xml:space="preserve"> </w:t>
      </w:r>
    </w:p>
    <w:p w14:paraId="4021D048" w14:textId="77777777" w:rsidR="00525155" w:rsidRPr="00525155" w:rsidRDefault="00525155" w:rsidP="00525155">
      <w:pPr>
        <w:spacing w:after="120" w:line="240" w:lineRule="auto"/>
        <w:rPr>
          <w:rFonts w:eastAsia="Times New Roman"/>
          <w:bCs w:val="0"/>
          <w:color w:val="auto"/>
        </w:rPr>
      </w:pPr>
      <w:r w:rsidRPr="00525155">
        <w:rPr>
          <w:rFonts w:eastAsia="Times New Roman"/>
          <w:b/>
          <w:bCs w:val="0"/>
          <w:color w:val="auto"/>
        </w:rPr>
        <w:t>Summary of R commands</w:t>
      </w:r>
      <w:r w:rsidRPr="00525155">
        <w:rPr>
          <w:rFonts w:eastAsia="Times New Roman"/>
          <w:bCs w:val="0"/>
          <w:color w:val="auto"/>
        </w:rPr>
        <w:t>:</w:t>
      </w:r>
    </w:p>
    <w:p w14:paraId="6C402F1F" w14:textId="77777777" w:rsidR="00525155" w:rsidRPr="00525155" w:rsidRDefault="00525155" w:rsidP="00525155">
      <w:pPr>
        <w:spacing w:after="0" w:line="240" w:lineRule="auto"/>
        <w:rPr>
          <w:rFonts w:eastAsia="Times New Roman"/>
          <w:bCs w:val="0"/>
          <w:color w:val="auto"/>
          <w:lang w:val="en-US"/>
        </w:rPr>
      </w:pPr>
      <w:r w:rsidRPr="00525155">
        <w:rPr>
          <w:rFonts w:eastAsia="Times New Roman"/>
          <w:bCs w:val="0"/>
          <w:color w:val="auto"/>
          <w:lang w:val="en-US"/>
        </w:rPr>
        <w:t>DataZA &lt;- read.csv("K:/Insurance/AIMS 2017/DATAZA.csv",header=TRUE)</w:t>
      </w:r>
    </w:p>
    <w:p w14:paraId="755CB7B6" w14:textId="77777777" w:rsidR="00525155" w:rsidRPr="00525155" w:rsidRDefault="00525155" w:rsidP="00525155">
      <w:pPr>
        <w:spacing w:after="0" w:line="240" w:lineRule="auto"/>
        <w:rPr>
          <w:rFonts w:eastAsia="Times New Roman"/>
          <w:bCs w:val="0"/>
          <w:color w:val="auto"/>
          <w:lang w:val="en-US"/>
        </w:rPr>
      </w:pPr>
      <w:r w:rsidRPr="00525155">
        <w:rPr>
          <w:rFonts w:eastAsia="Times New Roman"/>
          <w:bCs w:val="0"/>
          <w:color w:val="auto"/>
          <w:lang w:val="en-US"/>
        </w:rPr>
        <w:t>head(DataZA)</w:t>
      </w:r>
    </w:p>
    <w:p w14:paraId="0100C046" w14:textId="77777777" w:rsidR="00525155" w:rsidRPr="00525155" w:rsidRDefault="00525155" w:rsidP="00525155">
      <w:pPr>
        <w:spacing w:after="120" w:line="240" w:lineRule="auto"/>
        <w:rPr>
          <w:rFonts w:eastAsia="Times New Roman"/>
          <w:bCs w:val="0"/>
          <w:color w:val="auto"/>
          <w:lang w:val="en-US"/>
        </w:rPr>
      </w:pPr>
      <w:r w:rsidRPr="00525155">
        <w:rPr>
          <w:rFonts w:eastAsia="Times New Roman"/>
          <w:bCs w:val="0"/>
          <w:color w:val="auto"/>
          <w:lang w:val="en-US"/>
        </w:rPr>
        <w:t>attach(DataZA)</w:t>
      </w:r>
    </w:p>
    <w:p w14:paraId="14DCFA59" w14:textId="77777777" w:rsidR="00525155" w:rsidRPr="00525155" w:rsidRDefault="00525155" w:rsidP="00525155">
      <w:pPr>
        <w:spacing w:after="0" w:line="240" w:lineRule="auto"/>
        <w:rPr>
          <w:rFonts w:eastAsia="Times New Roman"/>
          <w:bCs w:val="0"/>
          <w:color w:val="auto"/>
          <w:lang w:val="en-US"/>
        </w:rPr>
      </w:pPr>
      <w:r w:rsidRPr="00525155">
        <w:rPr>
          <w:rFonts w:eastAsia="Times New Roman"/>
          <w:bCs w:val="0"/>
          <w:color w:val="auto"/>
          <w:lang w:val="en-US"/>
        </w:rPr>
        <w:t>SmitsZA &lt;- ts(SmiZA,frequency=12,start=c(1960,1))</w:t>
      </w:r>
    </w:p>
    <w:p w14:paraId="7C7CF5A8" w14:textId="77777777" w:rsidR="00525155" w:rsidRPr="00525155" w:rsidRDefault="00525155" w:rsidP="00525155">
      <w:pPr>
        <w:spacing w:after="0" w:line="240" w:lineRule="auto"/>
        <w:rPr>
          <w:rFonts w:eastAsia="Times New Roman"/>
          <w:bCs w:val="0"/>
          <w:color w:val="auto"/>
          <w:lang w:val="en-US"/>
        </w:rPr>
      </w:pPr>
      <w:r w:rsidRPr="00525155">
        <w:rPr>
          <w:rFonts w:eastAsia="Times New Roman"/>
          <w:bCs w:val="0"/>
          <w:color w:val="auto"/>
          <w:lang w:val="en-US"/>
        </w:rPr>
        <w:t>CpitsZA &lt;- ts(CpiZA,frequency=12,start=c(1960,1))</w:t>
      </w:r>
    </w:p>
    <w:p w14:paraId="60E924C1" w14:textId="77777777" w:rsidR="00525155" w:rsidRPr="00525155" w:rsidRDefault="00525155" w:rsidP="00525155">
      <w:pPr>
        <w:spacing w:after="120" w:line="240" w:lineRule="auto"/>
        <w:rPr>
          <w:rFonts w:eastAsia="Times New Roman"/>
          <w:bCs w:val="0"/>
          <w:color w:val="auto"/>
          <w:lang w:val="en-US"/>
        </w:rPr>
      </w:pPr>
      <w:r w:rsidRPr="00525155">
        <w:rPr>
          <w:rFonts w:eastAsia="Times New Roman"/>
          <w:bCs w:val="0"/>
          <w:color w:val="auto"/>
          <w:lang w:val="en-US"/>
        </w:rPr>
        <w:t>SmirtsZA &lt;- SmitsZA/CpitsZA</w:t>
      </w:r>
    </w:p>
    <w:p w14:paraId="6B33E5F0" w14:textId="77777777" w:rsidR="00525155" w:rsidRPr="00525155" w:rsidRDefault="00525155" w:rsidP="00525155">
      <w:pPr>
        <w:spacing w:after="0" w:line="240" w:lineRule="auto"/>
        <w:rPr>
          <w:rFonts w:eastAsia="Times New Roman"/>
          <w:bCs w:val="0"/>
          <w:color w:val="auto"/>
          <w:lang w:val="en-US"/>
        </w:rPr>
      </w:pPr>
      <w:r w:rsidRPr="00525155">
        <w:rPr>
          <w:rFonts w:eastAsia="Times New Roman"/>
          <w:bCs w:val="0"/>
          <w:color w:val="auto"/>
          <w:lang w:val="en-US"/>
        </w:rPr>
        <w:t>plot.ts(SmirtsZA)</w:t>
      </w:r>
    </w:p>
    <w:p w14:paraId="4109229F" w14:textId="77777777" w:rsidR="00525155" w:rsidRPr="00525155" w:rsidRDefault="00525155" w:rsidP="00525155">
      <w:pPr>
        <w:spacing w:after="0" w:line="240" w:lineRule="auto"/>
        <w:rPr>
          <w:rFonts w:eastAsia="Times New Roman"/>
          <w:bCs w:val="0"/>
          <w:color w:val="auto"/>
          <w:lang w:val="en-US"/>
        </w:rPr>
      </w:pPr>
      <w:r w:rsidRPr="00525155">
        <w:rPr>
          <w:rFonts w:eastAsia="Times New Roman"/>
          <w:bCs w:val="0"/>
          <w:color w:val="auto"/>
          <w:lang w:val="en-US"/>
        </w:rPr>
        <w:t>plot.ts(SmitsZA)</w:t>
      </w:r>
    </w:p>
    <w:p w14:paraId="1682001C" w14:textId="77777777" w:rsidR="00525155" w:rsidRPr="00525155" w:rsidRDefault="00525155" w:rsidP="00525155">
      <w:pPr>
        <w:spacing w:after="0" w:line="240" w:lineRule="auto"/>
        <w:rPr>
          <w:rFonts w:eastAsia="Times New Roman"/>
          <w:bCs w:val="0"/>
          <w:color w:val="auto"/>
          <w:lang w:val="en-US"/>
        </w:rPr>
      </w:pPr>
      <w:r w:rsidRPr="00525155">
        <w:rPr>
          <w:rFonts w:eastAsia="Times New Roman"/>
          <w:bCs w:val="0"/>
          <w:color w:val="auto"/>
          <w:lang w:val="en-US"/>
        </w:rPr>
        <w:t>plot.ts(log(SmirtsZA))</w:t>
      </w:r>
    </w:p>
    <w:p w14:paraId="144AFD8D" w14:textId="77777777" w:rsidR="00525155" w:rsidRPr="00525155" w:rsidRDefault="00525155" w:rsidP="00525155">
      <w:pPr>
        <w:spacing w:after="0" w:line="240" w:lineRule="auto"/>
        <w:rPr>
          <w:rFonts w:eastAsia="Times New Roman"/>
          <w:bCs w:val="0"/>
          <w:color w:val="auto"/>
          <w:lang w:val="en-US"/>
        </w:rPr>
      </w:pPr>
      <w:r w:rsidRPr="00525155">
        <w:rPr>
          <w:rFonts w:eastAsia="Times New Roman"/>
          <w:bCs w:val="0"/>
          <w:color w:val="auto"/>
          <w:lang w:val="en-US"/>
        </w:rPr>
        <w:t>plot.ts(log(SmitsZA))</w:t>
      </w:r>
    </w:p>
    <w:p w14:paraId="1BEDD9B9" w14:textId="77777777" w:rsidR="00525155" w:rsidRPr="00525155" w:rsidRDefault="00525155" w:rsidP="00525155">
      <w:pPr>
        <w:spacing w:after="0" w:line="240" w:lineRule="auto"/>
        <w:rPr>
          <w:rFonts w:eastAsia="Times New Roman"/>
          <w:bCs w:val="0"/>
          <w:color w:val="auto"/>
          <w:lang w:val="en-US"/>
        </w:rPr>
      </w:pPr>
    </w:p>
    <w:p w14:paraId="66960B2C" w14:textId="77777777" w:rsidR="00F7664A" w:rsidRDefault="00F7664A"/>
    <w:sectPr w:rsidR="00F7664A" w:rsidSect="009F3A74">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AC8ED" w14:textId="77777777" w:rsidR="009C51FC" w:rsidRDefault="009C51FC" w:rsidP="009F3A74">
      <w:pPr>
        <w:spacing w:after="0" w:line="240" w:lineRule="auto"/>
      </w:pPr>
      <w:r>
        <w:separator/>
      </w:r>
    </w:p>
  </w:endnote>
  <w:endnote w:type="continuationSeparator" w:id="0">
    <w:p w14:paraId="72B0C260" w14:textId="77777777" w:rsidR="009C51FC" w:rsidRDefault="009C51FC" w:rsidP="009F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40497"/>
      <w:docPartObj>
        <w:docPartGallery w:val="Page Numbers (Bottom of Page)"/>
        <w:docPartUnique/>
      </w:docPartObj>
    </w:sdtPr>
    <w:sdtEndPr>
      <w:rPr>
        <w:noProof/>
      </w:rPr>
    </w:sdtEndPr>
    <w:sdtContent>
      <w:p w14:paraId="246F79D9" w14:textId="038FF330" w:rsidR="009F3A74" w:rsidRDefault="009F3A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95B055" w14:textId="77777777" w:rsidR="009F3A74" w:rsidRDefault="009F3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EB977" w14:textId="77777777" w:rsidR="009C51FC" w:rsidRDefault="009C51FC" w:rsidP="009F3A74">
      <w:pPr>
        <w:spacing w:after="0" w:line="240" w:lineRule="auto"/>
      </w:pPr>
      <w:r>
        <w:separator/>
      </w:r>
    </w:p>
  </w:footnote>
  <w:footnote w:type="continuationSeparator" w:id="0">
    <w:p w14:paraId="319B13DF" w14:textId="77777777" w:rsidR="009C51FC" w:rsidRDefault="009C51FC" w:rsidP="009F3A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E0B82"/>
    <w:multiLevelType w:val="hybridMultilevel"/>
    <w:tmpl w:val="3500D1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4647A9A"/>
    <w:multiLevelType w:val="hybridMultilevel"/>
    <w:tmpl w:val="5D8C23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E204E18"/>
    <w:multiLevelType w:val="hybridMultilevel"/>
    <w:tmpl w:val="4A400A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6E00A49"/>
    <w:multiLevelType w:val="hybridMultilevel"/>
    <w:tmpl w:val="A96C21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3CD5FB5"/>
    <w:multiLevelType w:val="hybridMultilevel"/>
    <w:tmpl w:val="4B902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E1075E6"/>
    <w:multiLevelType w:val="hybridMultilevel"/>
    <w:tmpl w:val="747402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010672903">
    <w:abstractNumId w:val="0"/>
  </w:num>
  <w:num w:numId="2" w16cid:durableId="905534420">
    <w:abstractNumId w:val="1"/>
  </w:num>
  <w:num w:numId="3" w16cid:durableId="603537470">
    <w:abstractNumId w:val="5"/>
  </w:num>
  <w:num w:numId="4" w16cid:durableId="1447310772">
    <w:abstractNumId w:val="2"/>
  </w:num>
  <w:num w:numId="5" w16cid:durableId="1902515416">
    <w:abstractNumId w:val="3"/>
  </w:num>
  <w:num w:numId="6" w16cid:durableId="13097484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25155"/>
    <w:rsid w:val="00525155"/>
    <w:rsid w:val="008514F1"/>
    <w:rsid w:val="00861705"/>
    <w:rsid w:val="009C51FC"/>
    <w:rsid w:val="009F3A74"/>
    <w:rsid w:val="00F766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64BE4"/>
  <w15:chartTrackingRefBased/>
  <w15:docId w15:val="{26ADE64B-134D-4944-9AAD-77CF3B9D0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Cs/>
        <w:color w:val="000000" w:themeColor="text1"/>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514F1"/>
    <w:rPr>
      <w:color w:val="31849B" w:themeColor="accent5" w:themeShade="BF"/>
      <w:u w:val="single"/>
    </w:rPr>
  </w:style>
  <w:style w:type="table" w:styleId="TableGrid">
    <w:name w:val="Table Grid"/>
    <w:basedOn w:val="TableNormal"/>
    <w:uiPriority w:val="59"/>
    <w:rsid w:val="00525155"/>
    <w:pPr>
      <w:spacing w:after="0" w:line="240" w:lineRule="auto"/>
    </w:pPr>
    <w:rPr>
      <w:rFonts w:ascii="Calibri" w:hAnsi="Calibri"/>
      <w:bCs w:val="0"/>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A74"/>
  </w:style>
  <w:style w:type="paragraph" w:styleId="Footer">
    <w:name w:val="footer"/>
    <w:basedOn w:val="Normal"/>
    <w:link w:val="FooterChar"/>
    <w:uiPriority w:val="99"/>
    <w:unhideWhenUsed/>
    <w:rsid w:val="009F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an.r-project.org/doc/contrib/Torfs+Brauer-Short-R-Intro.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fred.stlouisfed.org/" TargetMode="External"/><Relationship Id="rId4" Type="http://schemas.openxmlformats.org/officeDocument/2006/relationships/webSettings" Target="webSettings.xml"/><Relationship Id="rId9" Type="http://schemas.openxmlformats.org/officeDocument/2006/relationships/hyperlink" Target="https://cran.r-project.org/doc/manuals/r-release/R-intr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769</Words>
  <Characters>4386</Characters>
  <Application>Microsoft Office Word</Application>
  <DocSecurity>0</DocSecurity>
  <Lines>36</Lines>
  <Paragraphs>10</Paragraphs>
  <ScaleCrop>false</ScaleCrop>
  <Company/>
  <LinksUpToDate>false</LinksUpToDate>
  <CharactersWithSpaces>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Juerg Weber</dc:creator>
  <cp:keywords/>
  <dc:description/>
  <cp:lastModifiedBy>Juerg Weber</cp:lastModifiedBy>
  <cp:revision>2</cp:revision>
  <dcterms:created xsi:type="dcterms:W3CDTF">2022-07-16T13:52:00Z</dcterms:created>
  <dcterms:modified xsi:type="dcterms:W3CDTF">2022-07-16T14:18:00Z</dcterms:modified>
</cp:coreProperties>
</file>